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6D31F" w14:textId="27898701" w:rsidR="00D00670" w:rsidRPr="00EC17E7" w:rsidRDefault="00D00670" w:rsidP="002149AE">
      <w:pPr>
        <w:spacing w:after="120" w:line="276" w:lineRule="auto"/>
        <w:contextualSpacing/>
        <w:jc w:val="center"/>
        <w:rPr>
          <w:b/>
          <w:sz w:val="28"/>
          <w:szCs w:val="28"/>
        </w:rPr>
      </w:pPr>
      <w:r w:rsidRPr="00EC17E7">
        <w:rPr>
          <w:b/>
          <w:sz w:val="28"/>
          <w:szCs w:val="28"/>
        </w:rPr>
        <w:t xml:space="preserve">Crafting </w:t>
      </w:r>
      <w:r w:rsidR="00994D87" w:rsidRPr="00EC17E7">
        <w:rPr>
          <w:b/>
          <w:sz w:val="28"/>
          <w:szCs w:val="28"/>
        </w:rPr>
        <w:t>energy strategies using a hybrid analytics approach: Determinants of a perfect economic growth</w:t>
      </w:r>
    </w:p>
    <w:p w14:paraId="3ABE0F79" w14:textId="77777777" w:rsidR="00D00670" w:rsidRPr="00EC17E7" w:rsidRDefault="00D00670" w:rsidP="002149AE">
      <w:pPr>
        <w:spacing w:after="120" w:line="276" w:lineRule="auto"/>
        <w:contextualSpacing/>
        <w:jc w:val="center"/>
        <w:rPr>
          <w:rFonts w:eastAsia="Calibri"/>
        </w:rPr>
      </w:pPr>
    </w:p>
    <w:p w14:paraId="28646C2D" w14:textId="77777777" w:rsidR="00870547" w:rsidRPr="00EC17E7" w:rsidRDefault="00D00670" w:rsidP="002149AE">
      <w:pPr>
        <w:spacing w:after="120" w:line="276" w:lineRule="auto"/>
        <w:ind w:right="-160"/>
        <w:contextualSpacing/>
        <w:jc w:val="center"/>
        <w:rPr>
          <w:rFonts w:eastAsia="Calibri"/>
          <w:bCs/>
        </w:rPr>
      </w:pPr>
      <w:r w:rsidRPr="00EC17E7">
        <w:rPr>
          <w:rFonts w:eastAsia="Calibri"/>
          <w:bCs/>
        </w:rPr>
        <w:t>Umit Hacioglu</w:t>
      </w:r>
      <w:r w:rsidR="00870547" w:rsidRPr="00EC17E7">
        <w:rPr>
          <w:rFonts w:eastAsia="Calibri"/>
          <w:bCs/>
        </w:rPr>
        <w:t>*</w:t>
      </w:r>
      <w:r w:rsidRPr="00EC17E7">
        <w:rPr>
          <w:rFonts w:eastAsia="Calibri"/>
          <w:bCs/>
        </w:rPr>
        <w:t xml:space="preserve">, </w:t>
      </w:r>
    </w:p>
    <w:p w14:paraId="2F96BE4F" w14:textId="77777777" w:rsidR="00870547" w:rsidRPr="00EC17E7" w:rsidRDefault="00870547" w:rsidP="002149AE">
      <w:pPr>
        <w:spacing w:after="120" w:line="276" w:lineRule="auto"/>
        <w:contextualSpacing/>
        <w:jc w:val="center"/>
        <w:rPr>
          <w:rFonts w:eastAsia="Calibri"/>
        </w:rPr>
      </w:pPr>
      <w:r w:rsidRPr="00EC17E7">
        <w:rPr>
          <w:b/>
        </w:rPr>
        <w:t>*Corresponding Author:</w:t>
      </w:r>
      <w:r w:rsidRPr="00EC17E7">
        <w:rPr>
          <w:rFonts w:eastAsia="Calibri"/>
        </w:rPr>
        <w:t xml:space="preserve"> Professor, School of Business, Ibn </w:t>
      </w:r>
      <w:proofErr w:type="spellStart"/>
      <w:r w:rsidRPr="00EC17E7">
        <w:rPr>
          <w:rFonts w:eastAsia="Calibri"/>
        </w:rPr>
        <w:t>Haldun</w:t>
      </w:r>
      <w:proofErr w:type="spellEnd"/>
      <w:r w:rsidRPr="00EC17E7">
        <w:rPr>
          <w:rFonts w:eastAsia="Calibri"/>
        </w:rPr>
        <w:t xml:space="preserve"> University, </w:t>
      </w:r>
      <w:proofErr w:type="spellStart"/>
      <w:r w:rsidRPr="00EC17E7">
        <w:rPr>
          <w:rFonts w:eastAsia="Calibri"/>
        </w:rPr>
        <w:t>Ulubatli</w:t>
      </w:r>
      <w:proofErr w:type="spellEnd"/>
      <w:r w:rsidRPr="00EC17E7">
        <w:rPr>
          <w:rFonts w:eastAsia="Calibri"/>
        </w:rPr>
        <w:t xml:space="preserve"> Hasan Cad., No: 2, </w:t>
      </w:r>
      <w:proofErr w:type="spellStart"/>
      <w:r w:rsidRPr="00EC17E7">
        <w:rPr>
          <w:rFonts w:eastAsia="Calibri"/>
        </w:rPr>
        <w:t>Basaksehir</w:t>
      </w:r>
      <w:proofErr w:type="spellEnd"/>
      <w:r w:rsidRPr="00EC17E7">
        <w:rPr>
          <w:rFonts w:eastAsia="Calibri"/>
        </w:rPr>
        <w:t xml:space="preserve">, 34494, Istanbul, Turkey. E-mail: </w:t>
      </w:r>
      <w:proofErr w:type="gramStart"/>
      <w:r w:rsidRPr="00EC17E7">
        <w:rPr>
          <w:rFonts w:eastAsia="Calibri"/>
          <w:u w:val="single"/>
        </w:rPr>
        <w:t>umit.hacioglu</w:t>
      </w:r>
      <w:proofErr w:type="gramEnd"/>
      <w:r w:rsidR="00E628B9">
        <w:fldChar w:fldCharType="begin"/>
      </w:r>
      <w:r w:rsidR="00E628B9">
        <w:instrText xml:space="preserve"> HYPERLINK "mailto:mustafa.yilmaz@ihu.edu.tr" </w:instrText>
      </w:r>
      <w:r w:rsidR="00E628B9">
        <w:fldChar w:fldCharType="separate"/>
      </w:r>
      <w:r w:rsidRPr="00EC17E7">
        <w:rPr>
          <w:rFonts w:eastAsia="Calibri"/>
          <w:u w:val="single"/>
        </w:rPr>
        <w:t>@ihu.edu.tr</w:t>
      </w:r>
      <w:r w:rsidR="00E628B9">
        <w:rPr>
          <w:rFonts w:eastAsia="Calibri"/>
          <w:u w:val="single"/>
        </w:rPr>
        <w:fldChar w:fldCharType="end"/>
      </w:r>
    </w:p>
    <w:p w14:paraId="450FACDF" w14:textId="77777777" w:rsidR="00870547" w:rsidRPr="00EC17E7" w:rsidRDefault="00870547" w:rsidP="002149AE">
      <w:pPr>
        <w:spacing w:after="120" w:line="276" w:lineRule="auto"/>
        <w:ind w:right="-334"/>
        <w:contextualSpacing/>
        <w:jc w:val="center"/>
        <w:rPr>
          <w:rFonts w:eastAsia="Calibri"/>
          <w:u w:val="single"/>
        </w:rPr>
      </w:pPr>
      <w:r w:rsidRPr="00EC17E7">
        <w:rPr>
          <w:rFonts w:eastAsia="Calibri"/>
        </w:rPr>
        <w:t xml:space="preserve">ORCID: </w:t>
      </w:r>
      <w:r w:rsidRPr="00EC17E7">
        <w:rPr>
          <w:rFonts w:eastAsia="Calibri"/>
          <w:u w:val="single"/>
        </w:rPr>
        <w:t>https://orcid.org/0000-0002-0068-0048</w:t>
      </w:r>
    </w:p>
    <w:p w14:paraId="0567CE7E" w14:textId="4C6C68E8" w:rsidR="00870547" w:rsidRPr="00EC17E7" w:rsidRDefault="00870547" w:rsidP="002149AE">
      <w:pPr>
        <w:spacing w:after="120" w:line="276" w:lineRule="auto"/>
        <w:ind w:right="-160"/>
        <w:contextualSpacing/>
        <w:jc w:val="center"/>
        <w:rPr>
          <w:rFonts w:eastAsia="Calibri"/>
          <w:bCs/>
        </w:rPr>
      </w:pPr>
    </w:p>
    <w:p w14:paraId="7601715B" w14:textId="480633A6" w:rsidR="00967CAF" w:rsidRPr="00EC17E7" w:rsidRDefault="00967CAF" w:rsidP="002149AE">
      <w:pPr>
        <w:spacing w:after="120" w:line="276" w:lineRule="auto"/>
        <w:ind w:right="-160"/>
        <w:contextualSpacing/>
        <w:jc w:val="center"/>
        <w:rPr>
          <w:rFonts w:eastAsia="Calibri"/>
          <w:bCs/>
          <w:color w:val="FF0000"/>
        </w:rPr>
      </w:pPr>
      <w:r w:rsidRPr="00EC17E7">
        <w:rPr>
          <w:rFonts w:eastAsia="Calibri"/>
          <w:bCs/>
          <w:color w:val="FF0000"/>
        </w:rPr>
        <w:t xml:space="preserve">If you do not have any </w:t>
      </w:r>
      <w:proofErr w:type="spellStart"/>
      <w:r w:rsidRPr="00EC17E7">
        <w:rPr>
          <w:rFonts w:eastAsia="Calibri"/>
          <w:bCs/>
          <w:color w:val="FF0000"/>
        </w:rPr>
        <w:t>orcid</w:t>
      </w:r>
      <w:proofErr w:type="spellEnd"/>
      <w:r w:rsidRPr="00EC17E7">
        <w:rPr>
          <w:rFonts w:eastAsia="Calibri"/>
          <w:bCs/>
          <w:color w:val="FF0000"/>
        </w:rPr>
        <w:t xml:space="preserve"> yet, please visit orcid.org</w:t>
      </w:r>
    </w:p>
    <w:p w14:paraId="7A696554" w14:textId="77777777" w:rsidR="00870547" w:rsidRPr="00EC17E7" w:rsidRDefault="00870547" w:rsidP="002149AE">
      <w:pPr>
        <w:spacing w:after="120" w:line="276" w:lineRule="auto"/>
        <w:ind w:right="-160"/>
        <w:contextualSpacing/>
        <w:jc w:val="center"/>
        <w:rPr>
          <w:rFonts w:eastAsia="Calibri"/>
          <w:bCs/>
        </w:rPr>
      </w:pPr>
    </w:p>
    <w:p w14:paraId="38613224" w14:textId="76B82076" w:rsidR="00870547" w:rsidRPr="00EC17E7" w:rsidRDefault="00994D87" w:rsidP="002149AE">
      <w:pPr>
        <w:spacing w:after="120" w:line="276" w:lineRule="auto"/>
        <w:ind w:right="-160"/>
        <w:contextualSpacing/>
        <w:jc w:val="center"/>
        <w:rPr>
          <w:rFonts w:eastAsia="Calibri"/>
          <w:bCs/>
        </w:rPr>
      </w:pPr>
      <w:r w:rsidRPr="00EC17E7">
        <w:rPr>
          <w:rFonts w:eastAsia="Calibri"/>
          <w:bCs/>
        </w:rPr>
        <w:t>John Hash</w:t>
      </w:r>
      <w:r w:rsidR="00D00670" w:rsidRPr="00EC17E7">
        <w:rPr>
          <w:rFonts w:eastAsia="Calibri"/>
          <w:bCs/>
        </w:rPr>
        <w:t>,</w:t>
      </w:r>
    </w:p>
    <w:p w14:paraId="03CD54D7" w14:textId="77777777" w:rsidR="00870547" w:rsidRPr="00EC17E7" w:rsidRDefault="00870547" w:rsidP="002149AE">
      <w:pPr>
        <w:spacing w:after="120" w:line="276" w:lineRule="auto"/>
        <w:ind w:right="-160"/>
        <w:contextualSpacing/>
        <w:jc w:val="center"/>
        <w:rPr>
          <w:rFonts w:eastAsia="Calibri"/>
          <w:bCs/>
        </w:rPr>
      </w:pPr>
    </w:p>
    <w:p w14:paraId="773C73B3" w14:textId="77777777" w:rsidR="00870547" w:rsidRPr="00EC17E7" w:rsidRDefault="00870547" w:rsidP="002149AE">
      <w:pPr>
        <w:spacing w:after="120" w:line="276" w:lineRule="auto"/>
        <w:contextualSpacing/>
        <w:jc w:val="center"/>
        <w:rPr>
          <w:rFonts w:eastAsia="Calibri"/>
          <w:u w:val="single"/>
        </w:rPr>
      </w:pPr>
      <w:r w:rsidRPr="00EC17E7">
        <w:rPr>
          <w:rFonts w:eastAsia="Calibri"/>
        </w:rPr>
        <w:t xml:space="preserve">Professor, Dean, School of Business, Ibn </w:t>
      </w:r>
      <w:proofErr w:type="spellStart"/>
      <w:r w:rsidRPr="00EC17E7">
        <w:rPr>
          <w:rFonts w:eastAsia="Calibri"/>
        </w:rPr>
        <w:t>Haldun</w:t>
      </w:r>
      <w:proofErr w:type="spellEnd"/>
      <w:r w:rsidRPr="00EC17E7">
        <w:rPr>
          <w:rFonts w:eastAsia="Calibri"/>
        </w:rPr>
        <w:t xml:space="preserve"> University, </w:t>
      </w:r>
      <w:proofErr w:type="spellStart"/>
      <w:r w:rsidRPr="00EC17E7">
        <w:rPr>
          <w:rFonts w:eastAsia="Calibri"/>
        </w:rPr>
        <w:t>Ulubatli</w:t>
      </w:r>
      <w:proofErr w:type="spellEnd"/>
      <w:r w:rsidRPr="00EC17E7">
        <w:rPr>
          <w:rFonts w:eastAsia="Calibri"/>
        </w:rPr>
        <w:t xml:space="preserve"> Hasan Cad., No: 2 </w:t>
      </w:r>
      <w:proofErr w:type="spellStart"/>
      <w:r w:rsidRPr="00EC17E7">
        <w:rPr>
          <w:rFonts w:eastAsia="Calibri"/>
        </w:rPr>
        <w:t>Basaksehir</w:t>
      </w:r>
      <w:proofErr w:type="spellEnd"/>
      <w:r w:rsidRPr="00EC17E7">
        <w:rPr>
          <w:rFonts w:eastAsia="Calibri"/>
        </w:rPr>
        <w:t xml:space="preserve">, 34494, Istanbul, Turkey. E-mail: </w:t>
      </w:r>
      <w:hyperlink r:id="rId8" w:history="1">
        <w:r w:rsidRPr="00EC17E7">
          <w:rPr>
            <w:rStyle w:val="Kpr"/>
            <w:rFonts w:eastAsia="Calibri"/>
          </w:rPr>
          <w:t>email@ihu.edu.tr</w:t>
        </w:r>
      </w:hyperlink>
    </w:p>
    <w:p w14:paraId="652F91B0" w14:textId="77777777" w:rsidR="00870547" w:rsidRPr="00EC17E7" w:rsidRDefault="00870547" w:rsidP="002149AE">
      <w:pPr>
        <w:spacing w:after="120" w:line="276" w:lineRule="auto"/>
        <w:ind w:right="-334"/>
        <w:contextualSpacing/>
        <w:jc w:val="center"/>
        <w:rPr>
          <w:rFonts w:eastAsia="Calibri"/>
          <w:u w:val="single"/>
        </w:rPr>
      </w:pPr>
      <w:r w:rsidRPr="00EC17E7">
        <w:rPr>
          <w:rFonts w:eastAsia="Calibri"/>
        </w:rPr>
        <w:t xml:space="preserve">ORCID: </w:t>
      </w:r>
      <w:hyperlink r:id="rId9" w:history="1">
        <w:r w:rsidRPr="00EC17E7">
          <w:rPr>
            <w:rStyle w:val="Kpr"/>
            <w:rFonts w:eastAsia="Calibri"/>
          </w:rPr>
          <w:t>https://orcid.org/0000-0001-6036-055x</w:t>
        </w:r>
      </w:hyperlink>
    </w:p>
    <w:p w14:paraId="6CF4E9EC" w14:textId="77777777" w:rsidR="00870547" w:rsidRPr="00EC17E7" w:rsidRDefault="00870547" w:rsidP="002149AE">
      <w:pPr>
        <w:spacing w:after="120" w:line="276" w:lineRule="auto"/>
        <w:ind w:right="-160"/>
        <w:contextualSpacing/>
        <w:jc w:val="center"/>
        <w:rPr>
          <w:rFonts w:eastAsia="Calibri"/>
          <w:bCs/>
        </w:rPr>
      </w:pPr>
    </w:p>
    <w:p w14:paraId="0ABEEC89" w14:textId="6DCB7A51" w:rsidR="00D00670" w:rsidRPr="00EC17E7" w:rsidRDefault="00D00670" w:rsidP="002149AE">
      <w:pPr>
        <w:spacing w:after="120" w:line="276" w:lineRule="auto"/>
        <w:ind w:right="-160"/>
        <w:contextualSpacing/>
        <w:jc w:val="center"/>
        <w:rPr>
          <w:rFonts w:eastAsia="Calibri"/>
          <w:bCs/>
          <w:vertAlign w:val="superscript"/>
        </w:rPr>
      </w:pPr>
      <w:r w:rsidRPr="00EC17E7">
        <w:rPr>
          <w:rFonts w:eastAsia="Calibri"/>
          <w:bCs/>
        </w:rPr>
        <w:t xml:space="preserve"> </w:t>
      </w:r>
      <w:r w:rsidR="00994D87" w:rsidRPr="00EC17E7">
        <w:rPr>
          <w:rFonts w:eastAsia="Calibri"/>
          <w:bCs/>
        </w:rPr>
        <w:t>Zoe</w:t>
      </w:r>
      <w:r w:rsidR="00870547" w:rsidRPr="00EC17E7">
        <w:rPr>
          <w:rFonts w:eastAsia="Calibri"/>
          <w:bCs/>
        </w:rPr>
        <w:t xml:space="preserve"> </w:t>
      </w:r>
      <w:r w:rsidR="00994D87" w:rsidRPr="00EC17E7">
        <w:rPr>
          <w:rFonts w:eastAsia="Calibri"/>
          <w:bCs/>
        </w:rPr>
        <w:t>Starr</w:t>
      </w:r>
      <w:r w:rsidRPr="00EC17E7">
        <w:rPr>
          <w:rFonts w:eastAsia="Calibri"/>
          <w:bCs/>
        </w:rPr>
        <w:t xml:space="preserve">, </w:t>
      </w:r>
    </w:p>
    <w:p w14:paraId="59850987" w14:textId="77777777" w:rsidR="00870547" w:rsidRPr="00EC17E7" w:rsidRDefault="00870547" w:rsidP="002149AE">
      <w:pPr>
        <w:spacing w:after="120" w:line="276" w:lineRule="auto"/>
        <w:contextualSpacing/>
        <w:jc w:val="center"/>
        <w:rPr>
          <w:bCs/>
        </w:rPr>
      </w:pPr>
      <w:r w:rsidRPr="00EC17E7">
        <w:rPr>
          <w:bCs/>
        </w:rPr>
        <w:t xml:space="preserve">Professor, School of Business, Ibn </w:t>
      </w:r>
      <w:proofErr w:type="spellStart"/>
      <w:r w:rsidRPr="00EC17E7">
        <w:rPr>
          <w:bCs/>
        </w:rPr>
        <w:t>Haldun</w:t>
      </w:r>
      <w:proofErr w:type="spellEnd"/>
      <w:r w:rsidRPr="00EC17E7">
        <w:rPr>
          <w:bCs/>
        </w:rPr>
        <w:t xml:space="preserve"> University, </w:t>
      </w:r>
      <w:proofErr w:type="spellStart"/>
      <w:r w:rsidRPr="00EC17E7">
        <w:rPr>
          <w:bCs/>
        </w:rPr>
        <w:t>Ulubatli</w:t>
      </w:r>
      <w:proofErr w:type="spellEnd"/>
      <w:r w:rsidRPr="00EC17E7">
        <w:rPr>
          <w:bCs/>
        </w:rPr>
        <w:t xml:space="preserve"> Hasan Cad., No: 2 </w:t>
      </w:r>
      <w:proofErr w:type="spellStart"/>
      <w:r w:rsidRPr="00EC17E7">
        <w:rPr>
          <w:bCs/>
        </w:rPr>
        <w:t>Basaksehir</w:t>
      </w:r>
      <w:proofErr w:type="spellEnd"/>
      <w:r w:rsidRPr="00EC17E7">
        <w:rPr>
          <w:bCs/>
        </w:rPr>
        <w:t xml:space="preserve">, 34494, Istanbul, Turkey. E-mail: </w:t>
      </w:r>
      <w:hyperlink r:id="rId10" w:history="1">
        <w:r w:rsidRPr="00EC17E7">
          <w:rPr>
            <w:rStyle w:val="Kpr"/>
            <w:bCs/>
          </w:rPr>
          <w:t>email@ihu.edu.tr</w:t>
        </w:r>
      </w:hyperlink>
    </w:p>
    <w:p w14:paraId="5FCB5E00" w14:textId="77777777" w:rsidR="00870547" w:rsidRPr="00EC17E7" w:rsidRDefault="00870547" w:rsidP="002149AE">
      <w:pPr>
        <w:spacing w:after="120" w:line="276" w:lineRule="auto"/>
        <w:contextualSpacing/>
        <w:jc w:val="center"/>
        <w:rPr>
          <w:rFonts w:eastAsia="Calibri"/>
        </w:rPr>
      </w:pPr>
      <w:r w:rsidRPr="00EC17E7">
        <w:rPr>
          <w:rFonts w:eastAsia="Calibri"/>
        </w:rPr>
        <w:t xml:space="preserve">ORCID: </w:t>
      </w:r>
      <w:r w:rsidRPr="00EC17E7">
        <w:rPr>
          <w:rFonts w:eastAsia="Calibri"/>
          <w:u w:val="single"/>
        </w:rPr>
        <w:t>https://orcid.org/0000-0002-9119-325x</w:t>
      </w:r>
    </w:p>
    <w:p w14:paraId="17E21DAA" w14:textId="2C62BF0E" w:rsidR="00D00670" w:rsidRPr="00EC17E7" w:rsidRDefault="00D00670" w:rsidP="002149AE">
      <w:pPr>
        <w:spacing w:after="120" w:line="276" w:lineRule="auto"/>
        <w:contextualSpacing/>
        <w:jc w:val="center"/>
        <w:rPr>
          <w:rFonts w:eastAsia="Calibri"/>
        </w:rPr>
      </w:pPr>
    </w:p>
    <w:p w14:paraId="6348393A" w14:textId="64C8484D" w:rsidR="00967CAF" w:rsidRPr="00EC17E7" w:rsidRDefault="00967CAF" w:rsidP="002149AE">
      <w:pPr>
        <w:spacing w:after="120" w:line="276" w:lineRule="auto"/>
        <w:contextualSpacing/>
        <w:jc w:val="center"/>
        <w:rPr>
          <w:rFonts w:eastAsia="Calibri"/>
        </w:rPr>
      </w:pPr>
    </w:p>
    <w:p w14:paraId="728A90D4" w14:textId="702B691D" w:rsidR="00967CAF" w:rsidRPr="00EC17E7" w:rsidRDefault="00967CAF" w:rsidP="002149AE">
      <w:pPr>
        <w:tabs>
          <w:tab w:val="left" w:pos="378"/>
        </w:tabs>
        <w:spacing w:after="120" w:line="276" w:lineRule="auto"/>
        <w:contextualSpacing/>
        <w:rPr>
          <w:rFonts w:eastAsia="Calibri"/>
          <w:b/>
          <w:bCs/>
        </w:rPr>
      </w:pPr>
      <w:r w:rsidRPr="00EC17E7">
        <w:rPr>
          <w:rFonts w:eastAsia="Calibri"/>
          <w:b/>
          <w:bCs/>
        </w:rPr>
        <w:t xml:space="preserve">Acknowledgement </w:t>
      </w:r>
      <w:proofErr w:type="gramStart"/>
      <w:r w:rsidRPr="00EC17E7">
        <w:rPr>
          <w:rFonts w:eastAsia="Calibri"/>
          <w:b/>
          <w:bCs/>
        </w:rPr>
        <w:t>( MUST</w:t>
      </w:r>
      <w:proofErr w:type="gramEnd"/>
      <w:r w:rsidRPr="00EC17E7">
        <w:rPr>
          <w:rFonts w:eastAsia="Calibri"/>
          <w:b/>
          <w:bCs/>
        </w:rPr>
        <w:t xml:space="preserve">) </w:t>
      </w:r>
      <w:r w:rsidRPr="00EC17E7">
        <w:rPr>
          <w:rFonts w:eastAsia="Calibri"/>
          <w:b/>
          <w:bCs/>
          <w:color w:val="FF0000"/>
        </w:rPr>
        <w:t>Please complete the following details</w:t>
      </w:r>
    </w:p>
    <w:p w14:paraId="6AB97527" w14:textId="77777777" w:rsidR="00967CAF" w:rsidRPr="00EC17E7" w:rsidRDefault="00967CAF" w:rsidP="002149AE">
      <w:pPr>
        <w:tabs>
          <w:tab w:val="left" w:pos="378"/>
        </w:tabs>
        <w:spacing w:after="120" w:line="276" w:lineRule="auto"/>
        <w:contextualSpacing/>
        <w:rPr>
          <w:rFonts w:eastAsia="Calibri"/>
          <w:b/>
          <w:bCs/>
        </w:rPr>
      </w:pPr>
    </w:p>
    <w:p w14:paraId="38C095BA" w14:textId="77777777" w:rsidR="00967CAF" w:rsidRPr="00EC17E7" w:rsidRDefault="00967CAF" w:rsidP="002149AE">
      <w:pPr>
        <w:tabs>
          <w:tab w:val="left" w:pos="378"/>
        </w:tabs>
        <w:spacing w:after="120" w:line="276" w:lineRule="auto"/>
        <w:contextualSpacing/>
        <w:rPr>
          <w:rFonts w:eastAsia="Calibri"/>
          <w:sz w:val="21"/>
          <w:szCs w:val="21"/>
        </w:rPr>
      </w:pPr>
      <w:r w:rsidRPr="00EC17E7">
        <w:rPr>
          <w:rFonts w:eastAsia="Calibri"/>
          <w:sz w:val="21"/>
          <w:szCs w:val="21"/>
        </w:rPr>
        <w:t>All authors have read and agreed to the published version of the manuscript.</w:t>
      </w:r>
    </w:p>
    <w:p w14:paraId="1EF59609" w14:textId="12C69980" w:rsidR="00967CAF" w:rsidRPr="00EC17E7" w:rsidRDefault="00967CAF" w:rsidP="002149AE">
      <w:pPr>
        <w:tabs>
          <w:tab w:val="left" w:pos="378"/>
        </w:tabs>
        <w:spacing w:after="120" w:line="276" w:lineRule="auto"/>
        <w:contextualSpacing/>
        <w:rPr>
          <w:rFonts w:eastAsia="Calibri"/>
          <w:sz w:val="21"/>
          <w:szCs w:val="21"/>
        </w:rPr>
      </w:pPr>
      <w:r w:rsidRPr="00EC17E7">
        <w:rPr>
          <w:rFonts w:eastAsia="Calibri"/>
          <w:b/>
          <w:bCs/>
          <w:sz w:val="21"/>
          <w:szCs w:val="21"/>
        </w:rPr>
        <w:t>Author Contributions:</w:t>
      </w:r>
      <w:r w:rsidRPr="00EC17E7">
        <w:rPr>
          <w:rFonts w:eastAsia="Calibri"/>
          <w:sz w:val="21"/>
          <w:szCs w:val="21"/>
        </w:rPr>
        <w:t xml:space="preserve"> Conceptualization, </w:t>
      </w:r>
      <w:r w:rsidR="00994D87" w:rsidRPr="00EC17E7">
        <w:rPr>
          <w:rFonts w:eastAsia="Calibri"/>
          <w:sz w:val="21"/>
          <w:szCs w:val="21"/>
        </w:rPr>
        <w:t>U.H.</w:t>
      </w:r>
      <w:r w:rsidRPr="00EC17E7">
        <w:rPr>
          <w:rFonts w:eastAsia="Calibri"/>
          <w:sz w:val="21"/>
          <w:szCs w:val="21"/>
        </w:rPr>
        <w:t xml:space="preserve">, </w:t>
      </w:r>
      <w:r w:rsidR="00994D87" w:rsidRPr="00EC17E7">
        <w:rPr>
          <w:rFonts w:eastAsia="Calibri"/>
          <w:sz w:val="21"/>
          <w:szCs w:val="21"/>
        </w:rPr>
        <w:t>J.H</w:t>
      </w:r>
      <w:r w:rsidRPr="00EC17E7">
        <w:rPr>
          <w:rFonts w:eastAsia="Calibri"/>
          <w:sz w:val="21"/>
          <w:szCs w:val="21"/>
        </w:rPr>
        <w:t>. and Z.</w:t>
      </w:r>
      <w:r w:rsidR="00994D87" w:rsidRPr="00EC17E7">
        <w:rPr>
          <w:rFonts w:eastAsia="Calibri"/>
          <w:sz w:val="21"/>
          <w:szCs w:val="21"/>
        </w:rPr>
        <w:t>S</w:t>
      </w:r>
      <w:r w:rsidRPr="00EC17E7">
        <w:rPr>
          <w:rFonts w:eastAsia="Calibri"/>
          <w:sz w:val="21"/>
          <w:szCs w:val="21"/>
        </w:rPr>
        <w:t xml:space="preserve">.; methodology, </w:t>
      </w:r>
      <w:r w:rsidR="00994D87" w:rsidRPr="00EC17E7">
        <w:rPr>
          <w:rFonts w:eastAsia="Calibri"/>
          <w:sz w:val="21"/>
          <w:szCs w:val="21"/>
        </w:rPr>
        <w:t xml:space="preserve">U.H., </w:t>
      </w:r>
      <w:proofErr w:type="spellStart"/>
      <w:r w:rsidR="00994D87" w:rsidRPr="00EC17E7">
        <w:rPr>
          <w:rFonts w:eastAsia="Calibri"/>
          <w:sz w:val="21"/>
          <w:szCs w:val="21"/>
        </w:rPr>
        <w:t>J.</w:t>
      </w:r>
      <w:proofErr w:type="gramStart"/>
      <w:r w:rsidR="00994D87" w:rsidRPr="00EC17E7">
        <w:rPr>
          <w:rFonts w:eastAsia="Calibri"/>
          <w:sz w:val="21"/>
          <w:szCs w:val="21"/>
        </w:rPr>
        <w:t>H.</w:t>
      </w:r>
      <w:r w:rsidRPr="00EC17E7">
        <w:rPr>
          <w:rFonts w:eastAsia="Calibri"/>
          <w:sz w:val="21"/>
          <w:szCs w:val="21"/>
        </w:rPr>
        <w:t>validation</w:t>
      </w:r>
      <w:proofErr w:type="spellEnd"/>
      <w:proofErr w:type="gramEnd"/>
      <w:r w:rsidRPr="00EC17E7">
        <w:rPr>
          <w:rFonts w:eastAsia="Calibri"/>
          <w:sz w:val="21"/>
          <w:szCs w:val="21"/>
        </w:rPr>
        <w:t>, Z.</w:t>
      </w:r>
      <w:r w:rsidR="00994D87" w:rsidRPr="00EC17E7">
        <w:rPr>
          <w:rFonts w:eastAsia="Calibri"/>
          <w:sz w:val="21"/>
          <w:szCs w:val="21"/>
        </w:rPr>
        <w:t>S</w:t>
      </w:r>
      <w:r w:rsidRPr="00EC17E7">
        <w:rPr>
          <w:rFonts w:eastAsia="Calibri"/>
          <w:sz w:val="21"/>
          <w:szCs w:val="21"/>
        </w:rPr>
        <w:t xml:space="preserve">.; formal analysis, </w:t>
      </w:r>
      <w:r w:rsidR="00994D87" w:rsidRPr="00EC17E7">
        <w:rPr>
          <w:rFonts w:eastAsia="Calibri"/>
          <w:sz w:val="21"/>
          <w:szCs w:val="21"/>
        </w:rPr>
        <w:t xml:space="preserve">U.H., J.H. and Z.S.; </w:t>
      </w:r>
      <w:r w:rsidRPr="00EC17E7">
        <w:rPr>
          <w:rFonts w:eastAsia="Calibri"/>
          <w:sz w:val="21"/>
          <w:szCs w:val="21"/>
        </w:rPr>
        <w:t xml:space="preserve">investigation, </w:t>
      </w:r>
      <w:r w:rsidR="00994D87" w:rsidRPr="00EC17E7">
        <w:rPr>
          <w:rFonts w:eastAsia="Calibri"/>
          <w:sz w:val="21"/>
          <w:szCs w:val="21"/>
        </w:rPr>
        <w:t>J.H.</w:t>
      </w:r>
      <w:r w:rsidRPr="00EC17E7">
        <w:rPr>
          <w:rFonts w:eastAsia="Calibri"/>
          <w:sz w:val="21"/>
          <w:szCs w:val="21"/>
        </w:rPr>
        <w:t xml:space="preserve">; resources, </w:t>
      </w:r>
      <w:r w:rsidR="00994D87" w:rsidRPr="00EC17E7">
        <w:rPr>
          <w:rFonts w:eastAsia="Calibri"/>
          <w:sz w:val="21"/>
          <w:szCs w:val="21"/>
        </w:rPr>
        <w:t>U.H.</w:t>
      </w:r>
      <w:r w:rsidRPr="00EC17E7">
        <w:rPr>
          <w:rFonts w:eastAsia="Calibri"/>
          <w:sz w:val="21"/>
          <w:szCs w:val="21"/>
        </w:rPr>
        <w:t xml:space="preserve">; writing—original draft preparation, </w:t>
      </w:r>
      <w:r w:rsidR="00994D87" w:rsidRPr="00EC17E7">
        <w:rPr>
          <w:rFonts w:eastAsia="Calibri"/>
          <w:sz w:val="21"/>
          <w:szCs w:val="21"/>
        </w:rPr>
        <w:t>U.H.</w:t>
      </w:r>
      <w:r w:rsidRPr="00EC17E7">
        <w:rPr>
          <w:rFonts w:eastAsia="Calibri"/>
          <w:sz w:val="21"/>
          <w:szCs w:val="21"/>
        </w:rPr>
        <w:t xml:space="preserve">.; writing—review and editing, </w:t>
      </w:r>
      <w:r w:rsidR="00994D87" w:rsidRPr="00EC17E7">
        <w:rPr>
          <w:rFonts w:eastAsia="Calibri"/>
          <w:sz w:val="21"/>
          <w:szCs w:val="21"/>
        </w:rPr>
        <w:t>U.H., J.H. and Z.S.</w:t>
      </w:r>
    </w:p>
    <w:p w14:paraId="4A3E654B" w14:textId="2855839C" w:rsidR="00967CAF" w:rsidRPr="00EC17E7" w:rsidRDefault="00967CAF" w:rsidP="002149AE">
      <w:pPr>
        <w:tabs>
          <w:tab w:val="left" w:pos="378"/>
        </w:tabs>
        <w:spacing w:after="120" w:line="276" w:lineRule="auto"/>
        <w:contextualSpacing/>
        <w:rPr>
          <w:rFonts w:eastAsia="Calibri"/>
          <w:sz w:val="21"/>
          <w:szCs w:val="21"/>
        </w:rPr>
      </w:pPr>
      <w:r w:rsidRPr="00EC17E7">
        <w:rPr>
          <w:rFonts w:eastAsia="Calibri"/>
          <w:b/>
          <w:bCs/>
          <w:sz w:val="21"/>
          <w:szCs w:val="21"/>
        </w:rPr>
        <w:t>Funding:</w:t>
      </w:r>
      <w:r w:rsidRPr="00EC17E7">
        <w:rPr>
          <w:rFonts w:eastAsia="Calibri"/>
          <w:sz w:val="21"/>
          <w:szCs w:val="21"/>
        </w:rPr>
        <w:t xml:space="preserve"> This research was funded by …….</w:t>
      </w:r>
    </w:p>
    <w:p w14:paraId="7D23DC75" w14:textId="712E7849" w:rsidR="00967CAF" w:rsidRPr="00EC17E7" w:rsidRDefault="00967CAF" w:rsidP="002149AE">
      <w:pPr>
        <w:tabs>
          <w:tab w:val="left" w:pos="378"/>
        </w:tabs>
        <w:spacing w:after="120" w:line="276" w:lineRule="auto"/>
        <w:contextualSpacing/>
        <w:rPr>
          <w:rFonts w:eastAsia="Calibri"/>
          <w:sz w:val="21"/>
          <w:szCs w:val="21"/>
        </w:rPr>
      </w:pPr>
      <w:r w:rsidRPr="00EC17E7">
        <w:rPr>
          <w:rFonts w:eastAsia="Calibri"/>
          <w:b/>
          <w:bCs/>
          <w:sz w:val="21"/>
          <w:szCs w:val="21"/>
        </w:rPr>
        <w:t>Informed Consent Statement:</w:t>
      </w:r>
      <w:r w:rsidRPr="00EC17E7">
        <w:rPr>
          <w:rFonts w:eastAsia="Calibri"/>
          <w:sz w:val="21"/>
          <w:szCs w:val="21"/>
        </w:rPr>
        <w:t xml:space="preserve"> Informed consent was obtained from all subjects involved in the study.</w:t>
      </w:r>
    </w:p>
    <w:p w14:paraId="5C39B31E" w14:textId="4975AEBE" w:rsidR="00967CAF" w:rsidRPr="00EC17E7" w:rsidRDefault="00967CAF" w:rsidP="002149AE">
      <w:pPr>
        <w:tabs>
          <w:tab w:val="left" w:pos="378"/>
        </w:tabs>
        <w:spacing w:after="120" w:line="276" w:lineRule="auto"/>
        <w:contextualSpacing/>
        <w:rPr>
          <w:rFonts w:eastAsia="Calibri"/>
          <w:sz w:val="21"/>
          <w:szCs w:val="21"/>
        </w:rPr>
      </w:pPr>
      <w:r w:rsidRPr="00EC17E7">
        <w:rPr>
          <w:rFonts w:eastAsia="Calibri"/>
          <w:b/>
          <w:bCs/>
          <w:sz w:val="21"/>
          <w:szCs w:val="21"/>
        </w:rPr>
        <w:t>Data Availability Statement:</w:t>
      </w:r>
      <w:r w:rsidRPr="00EC17E7">
        <w:rPr>
          <w:rFonts w:eastAsia="Calibri"/>
          <w:sz w:val="21"/>
          <w:szCs w:val="21"/>
        </w:rPr>
        <w:t xml:space="preserve"> The data presented in this study are available on request from the corresponding author. The data are not publicly available due to restrictions.</w:t>
      </w:r>
    </w:p>
    <w:p w14:paraId="2E167C5B" w14:textId="5E7DB9D3" w:rsidR="00967CAF" w:rsidRPr="00EC17E7" w:rsidRDefault="00967CAF" w:rsidP="002149AE">
      <w:pPr>
        <w:tabs>
          <w:tab w:val="left" w:pos="378"/>
        </w:tabs>
        <w:spacing w:after="120" w:line="276" w:lineRule="auto"/>
        <w:contextualSpacing/>
        <w:rPr>
          <w:rFonts w:eastAsia="Calibri"/>
          <w:sz w:val="21"/>
          <w:szCs w:val="21"/>
        </w:rPr>
      </w:pPr>
      <w:r w:rsidRPr="00EC17E7">
        <w:rPr>
          <w:rFonts w:eastAsia="Calibri"/>
          <w:b/>
          <w:bCs/>
          <w:sz w:val="21"/>
          <w:szCs w:val="21"/>
        </w:rPr>
        <w:t>Conflicts of Interest:</w:t>
      </w:r>
      <w:r w:rsidRPr="00EC17E7">
        <w:rPr>
          <w:rFonts w:eastAsia="Calibri"/>
          <w:sz w:val="21"/>
          <w:szCs w:val="21"/>
        </w:rPr>
        <w:t xml:space="preserve"> The authors declare no conflict of interest.</w:t>
      </w:r>
    </w:p>
    <w:p w14:paraId="184EBB6E" w14:textId="07ECFF14" w:rsidR="00994D87" w:rsidRPr="00EC17E7" w:rsidRDefault="00994D87" w:rsidP="002149AE">
      <w:pPr>
        <w:tabs>
          <w:tab w:val="left" w:pos="378"/>
        </w:tabs>
        <w:spacing w:after="120" w:line="276" w:lineRule="auto"/>
        <w:contextualSpacing/>
        <w:rPr>
          <w:rFonts w:eastAsia="Calibri"/>
        </w:rPr>
      </w:pPr>
    </w:p>
    <w:p w14:paraId="2A025CC9" w14:textId="37AE5F8A" w:rsidR="002149AE" w:rsidRPr="00EC17E7" w:rsidRDefault="002149AE" w:rsidP="002149AE">
      <w:pPr>
        <w:tabs>
          <w:tab w:val="left" w:pos="378"/>
        </w:tabs>
        <w:spacing w:after="120" w:line="276" w:lineRule="auto"/>
        <w:contextualSpacing/>
        <w:rPr>
          <w:rFonts w:eastAsia="Calibri"/>
        </w:rPr>
      </w:pPr>
    </w:p>
    <w:p w14:paraId="379406C7" w14:textId="44D4CB5F" w:rsidR="002149AE" w:rsidRPr="00EC17E7" w:rsidRDefault="002149AE" w:rsidP="002149AE">
      <w:pPr>
        <w:tabs>
          <w:tab w:val="left" w:pos="378"/>
        </w:tabs>
        <w:spacing w:after="120" w:line="276" w:lineRule="auto"/>
        <w:contextualSpacing/>
        <w:rPr>
          <w:rFonts w:eastAsia="Calibri"/>
        </w:rPr>
      </w:pPr>
    </w:p>
    <w:p w14:paraId="328AD580" w14:textId="7586DE46" w:rsidR="002149AE" w:rsidRDefault="002149AE" w:rsidP="002149AE">
      <w:pPr>
        <w:tabs>
          <w:tab w:val="left" w:pos="378"/>
        </w:tabs>
        <w:spacing w:after="120" w:line="276" w:lineRule="auto"/>
        <w:contextualSpacing/>
        <w:rPr>
          <w:rFonts w:eastAsia="Calibri"/>
        </w:rPr>
      </w:pPr>
    </w:p>
    <w:p w14:paraId="520A0BE1" w14:textId="667698AB" w:rsidR="007510F7" w:rsidRDefault="007510F7" w:rsidP="002149AE">
      <w:pPr>
        <w:tabs>
          <w:tab w:val="left" w:pos="378"/>
        </w:tabs>
        <w:spacing w:after="120" w:line="276" w:lineRule="auto"/>
        <w:contextualSpacing/>
        <w:rPr>
          <w:rFonts w:eastAsia="Calibri"/>
        </w:rPr>
      </w:pPr>
    </w:p>
    <w:p w14:paraId="6ECBC178" w14:textId="77777777" w:rsidR="007510F7" w:rsidRPr="00EC17E7" w:rsidRDefault="007510F7" w:rsidP="002149AE">
      <w:pPr>
        <w:tabs>
          <w:tab w:val="left" w:pos="378"/>
        </w:tabs>
        <w:spacing w:after="120" w:line="276" w:lineRule="auto"/>
        <w:contextualSpacing/>
        <w:rPr>
          <w:rFonts w:eastAsia="Calibri"/>
        </w:rPr>
      </w:pPr>
    </w:p>
    <w:p w14:paraId="510C5652" w14:textId="615856C3" w:rsidR="002149AE" w:rsidRPr="00EC17E7" w:rsidRDefault="002149AE" w:rsidP="002149AE">
      <w:pPr>
        <w:tabs>
          <w:tab w:val="left" w:pos="378"/>
        </w:tabs>
        <w:spacing w:after="120" w:line="276" w:lineRule="auto"/>
        <w:contextualSpacing/>
        <w:rPr>
          <w:rFonts w:eastAsia="Calibri"/>
        </w:rPr>
      </w:pPr>
    </w:p>
    <w:p w14:paraId="150561EA" w14:textId="0A8A1724" w:rsidR="002149AE" w:rsidRPr="00EC17E7" w:rsidRDefault="002149AE" w:rsidP="002149AE">
      <w:pPr>
        <w:tabs>
          <w:tab w:val="left" w:pos="378"/>
        </w:tabs>
        <w:spacing w:after="120" w:line="276" w:lineRule="auto"/>
        <w:contextualSpacing/>
        <w:rPr>
          <w:rFonts w:eastAsia="Calibri"/>
        </w:rPr>
      </w:pPr>
    </w:p>
    <w:p w14:paraId="6EA67E57" w14:textId="0449CDA4" w:rsidR="002149AE" w:rsidRPr="00EC17E7" w:rsidRDefault="002149AE" w:rsidP="002149AE">
      <w:pPr>
        <w:tabs>
          <w:tab w:val="left" w:pos="378"/>
        </w:tabs>
        <w:spacing w:after="120" w:line="276" w:lineRule="auto"/>
        <w:contextualSpacing/>
        <w:rPr>
          <w:rFonts w:eastAsia="Calibri"/>
        </w:rPr>
      </w:pPr>
    </w:p>
    <w:p w14:paraId="1E62ADC6" w14:textId="4AB14A50" w:rsidR="002149AE" w:rsidRPr="00EC17E7" w:rsidRDefault="002149AE" w:rsidP="002149AE">
      <w:pPr>
        <w:tabs>
          <w:tab w:val="left" w:pos="378"/>
        </w:tabs>
        <w:spacing w:after="120" w:line="276" w:lineRule="auto"/>
        <w:contextualSpacing/>
        <w:rPr>
          <w:rFonts w:eastAsia="Calibri"/>
        </w:rPr>
      </w:pPr>
    </w:p>
    <w:p w14:paraId="0E7CC08C" w14:textId="62F37A66" w:rsidR="002149AE" w:rsidRPr="00EC17E7" w:rsidRDefault="002149AE" w:rsidP="002149AE">
      <w:pPr>
        <w:tabs>
          <w:tab w:val="left" w:pos="378"/>
        </w:tabs>
        <w:spacing w:after="120" w:line="276" w:lineRule="auto"/>
        <w:contextualSpacing/>
        <w:rPr>
          <w:rFonts w:eastAsia="Calibri"/>
        </w:rPr>
      </w:pPr>
    </w:p>
    <w:p w14:paraId="31AB7618" w14:textId="77777777" w:rsidR="002149AE" w:rsidRPr="00EC17E7" w:rsidRDefault="002149AE" w:rsidP="002149AE">
      <w:pPr>
        <w:tabs>
          <w:tab w:val="left" w:pos="378"/>
        </w:tabs>
        <w:spacing w:after="120" w:line="276" w:lineRule="auto"/>
        <w:contextualSpacing/>
        <w:rPr>
          <w:rFonts w:eastAsia="Calibri"/>
        </w:rPr>
      </w:pPr>
    </w:p>
    <w:p w14:paraId="07DBBA78" w14:textId="3BDD5169" w:rsidR="00994D87" w:rsidRPr="00EC17E7" w:rsidRDefault="00994D87" w:rsidP="002149AE">
      <w:pPr>
        <w:tabs>
          <w:tab w:val="left" w:pos="378"/>
        </w:tabs>
        <w:spacing w:after="120" w:line="276" w:lineRule="auto"/>
        <w:contextualSpacing/>
        <w:rPr>
          <w:rFonts w:eastAsia="Calibri"/>
          <w:b/>
          <w:bCs/>
        </w:rPr>
      </w:pPr>
      <w:r w:rsidRPr="00EC17E7">
        <w:rPr>
          <w:rFonts w:eastAsia="Calibri"/>
          <w:b/>
          <w:bCs/>
        </w:rPr>
        <w:lastRenderedPageBreak/>
        <w:t>Abstract</w:t>
      </w:r>
    </w:p>
    <w:p w14:paraId="3488F5CC" w14:textId="054A65FC" w:rsidR="00994D87" w:rsidRPr="00EC17E7" w:rsidRDefault="00994D87" w:rsidP="002149AE">
      <w:pPr>
        <w:tabs>
          <w:tab w:val="left" w:pos="378"/>
        </w:tabs>
        <w:spacing w:after="120" w:line="276" w:lineRule="auto"/>
        <w:contextualSpacing/>
        <w:rPr>
          <w:rFonts w:eastAsia="Calibri"/>
        </w:rPr>
      </w:pPr>
    </w:p>
    <w:p w14:paraId="123723FB" w14:textId="69E21723" w:rsidR="00994D87" w:rsidRPr="00EC17E7" w:rsidRDefault="001806D4" w:rsidP="002149AE">
      <w:pPr>
        <w:tabs>
          <w:tab w:val="left" w:pos="378"/>
        </w:tabs>
        <w:spacing w:after="120" w:line="276" w:lineRule="auto"/>
        <w:contextualSpacing/>
        <w:rPr>
          <w:rFonts w:eastAsia="Calibri"/>
        </w:rPr>
      </w:pPr>
      <w:r w:rsidRPr="00EC17E7">
        <w:rPr>
          <w:rFonts w:eastAsia="Calibri"/>
        </w:rPr>
        <w:t>Abstract should be very informative about the paper includes its objectives; methods; data; and main findings within 250-270 Words</w:t>
      </w:r>
      <w:r w:rsidR="002149AE" w:rsidRPr="00EC17E7">
        <w:rPr>
          <w:rFonts w:eastAsia="Calibri"/>
        </w:rPr>
        <w:t xml:space="preserve">. This paper aims to examine/demonstrate/evaluate the effects of…. In this paper, it is also aimed to </w:t>
      </w:r>
      <w:proofErr w:type="gramStart"/>
      <w:r w:rsidR="002149AE" w:rsidRPr="00EC17E7">
        <w:rPr>
          <w:rFonts w:eastAsia="Calibri"/>
        </w:rPr>
        <w:t>…..</w:t>
      </w:r>
      <w:proofErr w:type="gramEnd"/>
      <w:r w:rsidR="002149AE" w:rsidRPr="00EC17E7">
        <w:rPr>
          <w:rFonts w:eastAsia="Calibri"/>
        </w:rPr>
        <w:t xml:space="preserve"> We employed a hybrid analytics method for…. A dataset of 340 PLCs from 2012-2021 in energy industry has been analyzed from 2012-2021. Main findings of the study demonstrate that (</w:t>
      </w:r>
      <w:proofErr w:type="spellStart"/>
      <w:r w:rsidR="002149AE" w:rsidRPr="00EC17E7">
        <w:rPr>
          <w:rFonts w:eastAsia="Calibri"/>
        </w:rPr>
        <w:t>i</w:t>
      </w:r>
      <w:proofErr w:type="spellEnd"/>
      <w:r w:rsidR="002149AE" w:rsidRPr="00EC17E7">
        <w:rPr>
          <w:rFonts w:eastAsia="Calibri"/>
        </w:rPr>
        <w:t xml:space="preserve">) </w:t>
      </w:r>
      <w:proofErr w:type="gramStart"/>
      <w:r w:rsidR="002149AE" w:rsidRPr="00EC17E7">
        <w:rPr>
          <w:rFonts w:eastAsia="Calibri"/>
        </w:rPr>
        <w:t>…..</w:t>
      </w:r>
      <w:proofErr w:type="gramEnd"/>
      <w:r w:rsidR="002149AE" w:rsidRPr="00EC17E7">
        <w:rPr>
          <w:rFonts w:eastAsia="Calibri"/>
        </w:rPr>
        <w:t>, (ii)…., and finally (iii)…</w:t>
      </w:r>
    </w:p>
    <w:p w14:paraId="3882A296" w14:textId="6CCFA7BC" w:rsidR="001806D4" w:rsidRPr="00EC17E7" w:rsidRDefault="002149AE" w:rsidP="002149AE">
      <w:pPr>
        <w:tabs>
          <w:tab w:val="left" w:pos="378"/>
        </w:tabs>
        <w:spacing w:after="120" w:line="276" w:lineRule="auto"/>
        <w:contextualSpacing/>
        <w:rPr>
          <w:rFonts w:eastAsia="Calibri"/>
        </w:rPr>
      </w:pPr>
      <w:r w:rsidRPr="00EC17E7">
        <w:rPr>
          <w:rFonts w:eastAsia="Calibri"/>
          <w:b/>
          <w:bCs/>
        </w:rPr>
        <w:t>Keywords:</w:t>
      </w:r>
      <w:r w:rsidRPr="00EC17E7">
        <w:rPr>
          <w:rFonts w:eastAsia="Calibri"/>
        </w:rPr>
        <w:t xml:space="preserve"> </w:t>
      </w:r>
      <w:r w:rsidR="00F63B95" w:rsidRPr="00EC17E7">
        <w:rPr>
          <w:rFonts w:eastAsia="Calibri"/>
        </w:rPr>
        <w:t>Energy, Solar, Hybrid, Economic Growth, Japan (</w:t>
      </w:r>
      <w:r w:rsidRPr="00EC17E7">
        <w:rPr>
          <w:rFonts w:eastAsia="Calibri"/>
        </w:rPr>
        <w:t>Should not be more than 5</w:t>
      </w:r>
      <w:r w:rsidR="00F63B95" w:rsidRPr="00EC17E7">
        <w:rPr>
          <w:rFonts w:eastAsia="Calibri"/>
        </w:rPr>
        <w:t>)</w:t>
      </w:r>
    </w:p>
    <w:p w14:paraId="7D5ADA44" w14:textId="77777777" w:rsidR="002149AE" w:rsidRPr="00EC17E7" w:rsidRDefault="002149AE" w:rsidP="002149AE">
      <w:pPr>
        <w:tabs>
          <w:tab w:val="left" w:pos="378"/>
        </w:tabs>
        <w:spacing w:after="120" w:line="276" w:lineRule="auto"/>
        <w:contextualSpacing/>
        <w:rPr>
          <w:rFonts w:eastAsia="Calibri"/>
        </w:rPr>
      </w:pPr>
    </w:p>
    <w:p w14:paraId="60C3A4E1" w14:textId="56E2A86C" w:rsidR="001806D4" w:rsidRPr="00EC17E7" w:rsidRDefault="001806D4" w:rsidP="002149AE">
      <w:pPr>
        <w:tabs>
          <w:tab w:val="left" w:pos="378"/>
        </w:tabs>
        <w:spacing w:after="120" w:line="276" w:lineRule="auto"/>
        <w:contextualSpacing/>
        <w:rPr>
          <w:rFonts w:eastAsia="Calibri"/>
        </w:rPr>
      </w:pPr>
      <w:r w:rsidRPr="00EC17E7">
        <w:rPr>
          <w:rFonts w:eastAsia="Calibri"/>
          <w:b/>
          <w:bCs/>
        </w:rPr>
        <w:t>J</w:t>
      </w:r>
      <w:r w:rsidR="002149AE" w:rsidRPr="00EC17E7">
        <w:rPr>
          <w:rFonts w:eastAsia="Calibri"/>
          <w:b/>
          <w:bCs/>
        </w:rPr>
        <w:t>EL</w:t>
      </w:r>
      <w:r w:rsidRPr="00EC17E7">
        <w:rPr>
          <w:rFonts w:eastAsia="Calibri"/>
          <w:b/>
          <w:bCs/>
        </w:rPr>
        <w:t xml:space="preserve"> Classification:</w:t>
      </w:r>
      <w:r w:rsidRPr="00EC17E7">
        <w:rPr>
          <w:rFonts w:eastAsia="Calibri"/>
        </w:rPr>
        <w:t xml:space="preserve"> O15, E41, L4</w:t>
      </w:r>
    </w:p>
    <w:p w14:paraId="6C727CA7" w14:textId="7F24FE43" w:rsidR="001806D4" w:rsidRPr="00EC17E7" w:rsidRDefault="001806D4" w:rsidP="002149AE">
      <w:pPr>
        <w:tabs>
          <w:tab w:val="left" w:pos="378"/>
        </w:tabs>
        <w:spacing w:after="120" w:line="276" w:lineRule="auto"/>
        <w:contextualSpacing/>
        <w:rPr>
          <w:rFonts w:eastAsia="Calibri"/>
        </w:rPr>
      </w:pPr>
    </w:p>
    <w:p w14:paraId="493B4A3F" w14:textId="2D11EA7F" w:rsidR="001806D4" w:rsidRPr="00EC17E7" w:rsidRDefault="002149AE" w:rsidP="002149AE">
      <w:pPr>
        <w:tabs>
          <w:tab w:val="left" w:pos="378"/>
        </w:tabs>
        <w:spacing w:after="120" w:line="276" w:lineRule="auto"/>
        <w:contextualSpacing/>
        <w:rPr>
          <w:rFonts w:eastAsia="Calibri"/>
        </w:rPr>
      </w:pPr>
      <w:r w:rsidRPr="00EC17E7">
        <w:rPr>
          <w:rFonts w:eastAsia="Calibri"/>
        </w:rPr>
        <w:t>(</w:t>
      </w:r>
      <w:proofErr w:type="gramStart"/>
      <w:r w:rsidRPr="00EC17E7">
        <w:rPr>
          <w:rFonts w:eastAsia="Calibri"/>
        </w:rPr>
        <w:t>please</w:t>
      </w:r>
      <w:proofErr w:type="gramEnd"/>
      <w:r w:rsidR="001806D4" w:rsidRPr="00EC17E7">
        <w:rPr>
          <w:rFonts w:eastAsia="Calibri"/>
        </w:rPr>
        <w:t xml:space="preserve"> visit </w:t>
      </w:r>
      <w:hyperlink r:id="rId11" w:history="1">
        <w:r w:rsidR="001806D4" w:rsidRPr="00EC17E7">
          <w:rPr>
            <w:rStyle w:val="Kpr"/>
            <w:rFonts w:eastAsia="Calibri"/>
          </w:rPr>
          <w:t>https://www.aeaweb.org/econlit/jelCodes.php</w:t>
        </w:r>
      </w:hyperlink>
      <w:r w:rsidR="001806D4" w:rsidRPr="00EC17E7">
        <w:rPr>
          <w:rFonts w:eastAsia="Calibri"/>
        </w:rPr>
        <w:t>)</w:t>
      </w:r>
    </w:p>
    <w:p w14:paraId="662EA088" w14:textId="60D7EDB0" w:rsidR="001806D4" w:rsidRPr="00EC17E7" w:rsidRDefault="001806D4" w:rsidP="002149AE">
      <w:pPr>
        <w:tabs>
          <w:tab w:val="left" w:pos="378"/>
        </w:tabs>
        <w:spacing w:after="120" w:line="276" w:lineRule="auto"/>
        <w:contextualSpacing/>
        <w:rPr>
          <w:rFonts w:eastAsia="Calibri"/>
        </w:rPr>
      </w:pPr>
    </w:p>
    <w:p w14:paraId="046C6A47" w14:textId="4E35E22F" w:rsidR="001806D4" w:rsidRPr="00EC17E7" w:rsidRDefault="001806D4" w:rsidP="002149AE">
      <w:pPr>
        <w:tabs>
          <w:tab w:val="left" w:pos="378"/>
        </w:tabs>
        <w:spacing w:after="120" w:line="276" w:lineRule="auto"/>
        <w:contextualSpacing/>
        <w:rPr>
          <w:rFonts w:eastAsia="Calibri"/>
        </w:rPr>
      </w:pPr>
    </w:p>
    <w:p w14:paraId="04330E5A" w14:textId="26659B04" w:rsidR="001806D4" w:rsidRPr="00EC17E7" w:rsidRDefault="001806D4" w:rsidP="002149AE">
      <w:pPr>
        <w:tabs>
          <w:tab w:val="left" w:pos="378"/>
        </w:tabs>
        <w:spacing w:after="120" w:line="276" w:lineRule="auto"/>
        <w:jc w:val="both"/>
        <w:rPr>
          <w:rFonts w:eastAsia="Calibri"/>
          <w:b/>
          <w:bCs/>
          <w:sz w:val="28"/>
          <w:szCs w:val="28"/>
        </w:rPr>
      </w:pPr>
      <w:r w:rsidRPr="00EC17E7">
        <w:rPr>
          <w:rFonts w:eastAsia="Calibri"/>
          <w:b/>
          <w:bCs/>
          <w:sz w:val="28"/>
          <w:szCs w:val="28"/>
        </w:rPr>
        <w:t>Introduction</w:t>
      </w:r>
      <w:r w:rsidR="00D75D3D" w:rsidRPr="00EC17E7">
        <w:rPr>
          <w:rFonts w:eastAsia="Calibri"/>
          <w:b/>
          <w:bCs/>
          <w:sz w:val="28"/>
          <w:szCs w:val="28"/>
        </w:rPr>
        <w:t xml:space="preserve">  </w:t>
      </w:r>
    </w:p>
    <w:p w14:paraId="7B40879B" w14:textId="225FDB67" w:rsidR="001806D4" w:rsidRPr="00EC17E7" w:rsidRDefault="00F63B95" w:rsidP="002149AE">
      <w:pPr>
        <w:tabs>
          <w:tab w:val="left" w:pos="378"/>
        </w:tabs>
        <w:spacing w:after="120" w:line="276" w:lineRule="auto"/>
        <w:jc w:val="both"/>
        <w:rPr>
          <w:rFonts w:eastAsia="Calibri"/>
        </w:rPr>
      </w:pPr>
      <w:r w:rsidRPr="00EC17E7">
        <w:rPr>
          <w:rFonts w:eastAsia="Calibri"/>
        </w:rPr>
        <w:t>(A title should be around 1 and 1.5 pages)</w:t>
      </w:r>
    </w:p>
    <w:p w14:paraId="0D04D580" w14:textId="77777777" w:rsidR="00F63B95" w:rsidRPr="00EC17E7" w:rsidRDefault="00F63B95" w:rsidP="00F63B95">
      <w:pPr>
        <w:spacing w:after="120" w:line="276" w:lineRule="auto"/>
        <w:jc w:val="both"/>
        <w:rPr>
          <w:rFonts w:eastAsia="Calibri"/>
        </w:rPr>
      </w:pPr>
      <w:r w:rsidRPr="00EC17E7">
        <w:rPr>
          <w:rFonts w:eastAsia="Calibri"/>
        </w:rPr>
        <w:t xml:space="preserve">Succinct, with no subheadings. Introduction – defines the problem and the subject matter of the research referring to recent bibliography and findings. However, these can more specifically be dealt with in the second section Literature review. The last part of the introduction is reserved for setting the hypothesis of the research that will be later on analyzed at the beginning of the conclusions. Finally, Introduction ends up by giving clues of the </w:t>
      </w:r>
      <w:proofErr w:type="spellStart"/>
      <w:r w:rsidRPr="00EC17E7">
        <w:rPr>
          <w:rFonts w:eastAsia="Calibri"/>
        </w:rPr>
        <w:t>organisation</w:t>
      </w:r>
      <w:proofErr w:type="spellEnd"/>
      <w:r w:rsidRPr="00EC17E7">
        <w:rPr>
          <w:rFonts w:eastAsia="Calibri"/>
        </w:rPr>
        <w:t xml:space="preserve"> of the text.</w:t>
      </w:r>
    </w:p>
    <w:p w14:paraId="7B00DB56" w14:textId="6C3D76D6" w:rsidR="001806D4" w:rsidRPr="00EC17E7" w:rsidRDefault="001806D4" w:rsidP="00F63B95">
      <w:pPr>
        <w:spacing w:after="120" w:line="276" w:lineRule="auto"/>
        <w:jc w:val="both"/>
        <w:rPr>
          <w:rFonts w:eastAsia="Calibri"/>
        </w:rPr>
      </w:pPr>
      <w:r w:rsidRPr="00EC17E7">
        <w:rPr>
          <w:rFonts w:eastAsia="Calibri"/>
        </w:rPr>
        <w:t xml:space="preserve">Introduction is not the summary of your study. Please provide information about your paper including motivation of the study, importance of the topic in the first two paragraphs. </w:t>
      </w:r>
    </w:p>
    <w:p w14:paraId="3ACF0316" w14:textId="1EC8F69B" w:rsidR="00700E7B" w:rsidRPr="00EC17E7" w:rsidRDefault="001806D4" w:rsidP="00700E7B">
      <w:pPr>
        <w:tabs>
          <w:tab w:val="left" w:pos="378"/>
        </w:tabs>
        <w:spacing w:after="120" w:line="276" w:lineRule="auto"/>
        <w:jc w:val="both"/>
        <w:rPr>
          <w:rFonts w:eastAsia="Calibri"/>
        </w:rPr>
      </w:pPr>
      <w:r w:rsidRPr="00EC17E7">
        <w:rPr>
          <w:rFonts w:eastAsia="Calibri"/>
        </w:rPr>
        <w:t>Furthermore, a detailed discussion on topic in related literature will be highly appreciated. If possible, please give us some ideas on ongoing discussions among the different scholars or camps. It should be around two paragraphs.</w:t>
      </w:r>
      <w:r w:rsidR="00700E7B">
        <w:rPr>
          <w:rFonts w:eastAsia="Calibri"/>
        </w:rPr>
        <w:t xml:space="preserve"> </w:t>
      </w:r>
      <w:r w:rsidR="00700E7B">
        <w:rPr>
          <w:rFonts w:eastAsia="Calibri"/>
          <w:b/>
          <w:bCs/>
        </w:rPr>
        <w:t xml:space="preserve">Please </w:t>
      </w:r>
      <w:r w:rsidR="00700E7B" w:rsidRPr="00EC17E7">
        <w:rPr>
          <w:rFonts w:eastAsia="Calibri"/>
        </w:rPr>
        <w:t>apply the (Author, Date) and refer to et al. for articles with more than 2 authors</w:t>
      </w:r>
      <w:r w:rsidR="00700E7B">
        <w:rPr>
          <w:rFonts w:eastAsia="Calibri"/>
        </w:rPr>
        <w:t xml:space="preserve"> </w:t>
      </w:r>
      <w:r w:rsidR="00700E7B" w:rsidRPr="00EC17E7">
        <w:rPr>
          <w:rFonts w:eastAsia="Calibri"/>
        </w:rPr>
        <w:t>(</w:t>
      </w:r>
      <w:proofErr w:type="spellStart"/>
      <w:r w:rsidR="00700E7B">
        <w:rPr>
          <w:rFonts w:eastAsia="Calibri"/>
        </w:rPr>
        <w:t>Tatoglu</w:t>
      </w:r>
      <w:proofErr w:type="spellEnd"/>
      <w:r w:rsidR="00700E7B" w:rsidRPr="00EC17E7">
        <w:rPr>
          <w:rFonts w:eastAsia="Calibri"/>
        </w:rPr>
        <w:t xml:space="preserve"> et al., 2022)</w:t>
      </w:r>
      <w:r w:rsidR="00700E7B">
        <w:rPr>
          <w:rFonts w:eastAsia="Calibri"/>
        </w:rPr>
        <w:t>. Prefer to split sources using (;) for multiple citations (</w:t>
      </w:r>
      <w:proofErr w:type="spellStart"/>
      <w:r w:rsidR="00700E7B">
        <w:rPr>
          <w:rFonts w:eastAsia="Calibri"/>
        </w:rPr>
        <w:t>Cliffton</w:t>
      </w:r>
      <w:proofErr w:type="spellEnd"/>
      <w:r w:rsidR="00700E7B">
        <w:rPr>
          <w:rFonts w:eastAsia="Calibri"/>
        </w:rPr>
        <w:t>, 2018; Shaw, 2022; Zoe, 2021)</w:t>
      </w:r>
    </w:p>
    <w:p w14:paraId="46F7EC0E" w14:textId="0EC8E8C7" w:rsidR="00D75D3D" w:rsidRPr="00EC17E7" w:rsidRDefault="001806D4" w:rsidP="00F63B95">
      <w:pPr>
        <w:tabs>
          <w:tab w:val="left" w:pos="378"/>
        </w:tabs>
        <w:spacing w:after="120" w:line="276" w:lineRule="auto"/>
        <w:jc w:val="both"/>
        <w:rPr>
          <w:rFonts w:eastAsia="Calibri"/>
        </w:rPr>
      </w:pPr>
      <w:r w:rsidRPr="00EC17E7">
        <w:rPr>
          <w:rFonts w:eastAsia="Calibri"/>
        </w:rPr>
        <w:t>Authors should not provide full literature review under</w:t>
      </w:r>
      <w:r w:rsidR="00D75D3D" w:rsidRPr="00EC17E7">
        <w:rPr>
          <w:rFonts w:eastAsia="Calibri"/>
        </w:rPr>
        <w:t xml:space="preserve"> this section. Therefore, we need a literature review part. However, readers should understand the objective of the study, main research questions and approach within a paragraph.</w:t>
      </w:r>
    </w:p>
    <w:p w14:paraId="7FE6EF50" w14:textId="1B464AE2" w:rsidR="00D75D3D" w:rsidRPr="00EC17E7" w:rsidRDefault="00D75D3D" w:rsidP="00F63B95">
      <w:pPr>
        <w:tabs>
          <w:tab w:val="left" w:pos="378"/>
        </w:tabs>
        <w:spacing w:after="120" w:line="276" w:lineRule="auto"/>
        <w:jc w:val="both"/>
        <w:rPr>
          <w:rFonts w:eastAsia="Calibri"/>
        </w:rPr>
      </w:pPr>
      <w:r w:rsidRPr="00EC17E7">
        <w:rPr>
          <w:rFonts w:eastAsia="Calibri"/>
        </w:rPr>
        <w:t xml:space="preserve">Moreover, authors should provide some </w:t>
      </w:r>
      <w:r w:rsidR="002149AE" w:rsidRPr="00EC17E7">
        <w:rPr>
          <w:rFonts w:eastAsia="Calibri"/>
        </w:rPr>
        <w:t>information</w:t>
      </w:r>
      <w:r w:rsidRPr="00EC17E7">
        <w:rPr>
          <w:rFonts w:eastAsia="Calibri"/>
        </w:rPr>
        <w:t xml:space="preserve"> on methods, data and analysis </w:t>
      </w:r>
      <w:r w:rsidR="002149AE" w:rsidRPr="00EC17E7">
        <w:rPr>
          <w:rFonts w:eastAsia="Calibri"/>
        </w:rPr>
        <w:t>within</w:t>
      </w:r>
      <w:r w:rsidRPr="00EC17E7">
        <w:rPr>
          <w:rFonts w:eastAsia="Calibri"/>
        </w:rPr>
        <w:t xml:space="preserve"> a paragraph.</w:t>
      </w:r>
    </w:p>
    <w:p w14:paraId="49F12C10" w14:textId="0357BC52" w:rsidR="00D75D3D" w:rsidRPr="00EC17E7" w:rsidRDefault="00D75D3D" w:rsidP="002149AE">
      <w:pPr>
        <w:tabs>
          <w:tab w:val="left" w:pos="378"/>
        </w:tabs>
        <w:spacing w:after="120" w:line="276" w:lineRule="auto"/>
        <w:jc w:val="both"/>
        <w:rPr>
          <w:rFonts w:eastAsia="Calibri"/>
        </w:rPr>
      </w:pPr>
      <w:r w:rsidRPr="00EC17E7">
        <w:rPr>
          <w:rFonts w:eastAsia="Calibri"/>
        </w:rPr>
        <w:t>In the last paragraph, please introduce the sections of your text and explain how it is organized.</w:t>
      </w:r>
    </w:p>
    <w:p w14:paraId="0B3B2C65" w14:textId="6AA40AD6" w:rsidR="00D75D3D" w:rsidRPr="00EC17E7" w:rsidRDefault="00D75D3D" w:rsidP="002149AE">
      <w:pPr>
        <w:tabs>
          <w:tab w:val="left" w:pos="378"/>
        </w:tabs>
        <w:spacing w:after="120" w:line="276" w:lineRule="auto"/>
        <w:jc w:val="both"/>
        <w:rPr>
          <w:rFonts w:eastAsia="Calibri"/>
        </w:rPr>
      </w:pPr>
      <w:r w:rsidRPr="00EC17E7">
        <w:rPr>
          <w:rFonts w:eastAsia="Calibri"/>
        </w:rPr>
        <w:t xml:space="preserve">This paper is organized as follows: following the introduction part, a second part is a literature review with theoretical and empirical studies that shed a light on linkage between theory and practice. The third part introduces the background information on research and methodology. After analysis and findings of the study, authors </w:t>
      </w:r>
      <w:r w:rsidR="002149AE" w:rsidRPr="00EC17E7">
        <w:rPr>
          <w:rFonts w:eastAsia="Calibri"/>
        </w:rPr>
        <w:t>provide</w:t>
      </w:r>
      <w:r w:rsidRPr="00EC17E7">
        <w:rPr>
          <w:rFonts w:eastAsia="Calibri"/>
        </w:rPr>
        <w:t xml:space="preserve"> discussions and implications. Finally, this paper concludes with key points, recommendations, future research directions and limitations.</w:t>
      </w:r>
    </w:p>
    <w:p w14:paraId="57E04D76" w14:textId="3240B392" w:rsidR="00D75D3D" w:rsidRPr="00EC17E7" w:rsidRDefault="00D75D3D" w:rsidP="002149AE">
      <w:pPr>
        <w:tabs>
          <w:tab w:val="left" w:pos="378"/>
        </w:tabs>
        <w:spacing w:after="120" w:line="276" w:lineRule="auto"/>
        <w:jc w:val="both"/>
        <w:rPr>
          <w:rFonts w:eastAsia="Calibri"/>
          <w:b/>
          <w:bCs/>
          <w:sz w:val="28"/>
          <w:szCs w:val="28"/>
        </w:rPr>
      </w:pPr>
      <w:r w:rsidRPr="00EC17E7">
        <w:rPr>
          <w:rFonts w:eastAsia="Calibri"/>
          <w:b/>
          <w:bCs/>
          <w:sz w:val="28"/>
          <w:szCs w:val="28"/>
        </w:rPr>
        <w:lastRenderedPageBreak/>
        <w:t xml:space="preserve">Literature Review </w:t>
      </w:r>
    </w:p>
    <w:p w14:paraId="7735BD3B" w14:textId="0B48277F" w:rsidR="002149AE" w:rsidRPr="00EC17E7" w:rsidRDefault="00F63B95" w:rsidP="00F63B95">
      <w:pPr>
        <w:tabs>
          <w:tab w:val="left" w:pos="378"/>
        </w:tabs>
        <w:spacing w:after="120" w:line="276" w:lineRule="auto"/>
        <w:jc w:val="both"/>
        <w:rPr>
          <w:rFonts w:eastAsia="Calibri"/>
        </w:rPr>
      </w:pPr>
      <w:r w:rsidRPr="00EC17E7">
        <w:rPr>
          <w:rFonts w:eastAsia="Calibri"/>
        </w:rPr>
        <w:t>A paragraph should explain the purpose and approach of review.</w:t>
      </w:r>
    </w:p>
    <w:p w14:paraId="1104528E" w14:textId="2DA164B3" w:rsidR="00F63B95" w:rsidRPr="00EC17E7" w:rsidRDefault="00F63B95" w:rsidP="00F63B95">
      <w:pPr>
        <w:tabs>
          <w:tab w:val="left" w:pos="378"/>
        </w:tabs>
        <w:spacing w:after="120" w:line="276" w:lineRule="auto"/>
        <w:jc w:val="both"/>
        <w:rPr>
          <w:rFonts w:eastAsia="Calibri"/>
          <w:b/>
          <w:bCs/>
        </w:rPr>
      </w:pPr>
      <w:r w:rsidRPr="00EC17E7">
        <w:rPr>
          <w:rFonts w:eastAsia="Calibri"/>
          <w:b/>
          <w:bCs/>
        </w:rPr>
        <w:t>Theoretical and Conceptual Background</w:t>
      </w:r>
    </w:p>
    <w:p w14:paraId="77B7BF6E" w14:textId="24A14164" w:rsidR="00F63B95" w:rsidRPr="00EC17E7" w:rsidRDefault="00F63B95" w:rsidP="00F63B95">
      <w:pPr>
        <w:spacing w:after="120" w:line="276" w:lineRule="auto"/>
        <w:rPr>
          <w:rFonts w:eastAsia="Calibri"/>
        </w:rPr>
      </w:pPr>
      <w:r w:rsidRPr="00EC17E7">
        <w:rPr>
          <w:rFonts w:eastAsia="Calibri"/>
        </w:rPr>
        <w:t>Theoretical and Conceptual Background should be efficiently discussed linking hypothesis with empirical reviews. Up-To-date top-class citations will improve the impact of research on readers.</w:t>
      </w:r>
    </w:p>
    <w:p w14:paraId="6889C31E" w14:textId="0FCAC6BC" w:rsidR="00F63B95" w:rsidRPr="00EC17E7" w:rsidRDefault="00F63B95" w:rsidP="00F63B95">
      <w:pPr>
        <w:spacing w:after="120" w:line="276" w:lineRule="auto"/>
        <w:rPr>
          <w:rFonts w:eastAsia="Calibri"/>
          <w:b/>
          <w:bCs/>
        </w:rPr>
      </w:pPr>
      <w:r w:rsidRPr="00EC17E7">
        <w:rPr>
          <w:rFonts w:eastAsia="Calibri"/>
          <w:b/>
          <w:bCs/>
        </w:rPr>
        <w:t>Empirical Review and Hypothesis Development</w:t>
      </w:r>
    </w:p>
    <w:p w14:paraId="7136D291" w14:textId="00BECD08" w:rsidR="00F63B95" w:rsidRPr="00EC17E7" w:rsidRDefault="00F63B95" w:rsidP="00F63B95">
      <w:pPr>
        <w:spacing w:after="120" w:line="276" w:lineRule="auto"/>
        <w:rPr>
          <w:rFonts w:eastAsia="Calibri"/>
        </w:rPr>
      </w:pPr>
      <w:r w:rsidRPr="00EC17E7">
        <w:rPr>
          <w:rFonts w:eastAsia="Calibri"/>
        </w:rPr>
        <w:t>Authors should back their hypothesis with latest empirical studies in the related field.</w:t>
      </w:r>
    </w:p>
    <w:p w14:paraId="32CC5917" w14:textId="39D58954" w:rsidR="00F63B95" w:rsidRPr="00EC17E7" w:rsidRDefault="00F63B95" w:rsidP="00F63B95">
      <w:pPr>
        <w:spacing w:after="120" w:line="276" w:lineRule="auto"/>
        <w:rPr>
          <w:rFonts w:eastAsia="Calibri"/>
          <w:b/>
          <w:bCs/>
          <w:sz w:val="28"/>
          <w:szCs w:val="28"/>
        </w:rPr>
      </w:pPr>
      <w:r w:rsidRPr="00EC17E7">
        <w:rPr>
          <w:rFonts w:eastAsia="Calibri"/>
          <w:b/>
          <w:bCs/>
          <w:sz w:val="28"/>
          <w:szCs w:val="28"/>
        </w:rPr>
        <w:t>Research and Methodology</w:t>
      </w:r>
    </w:p>
    <w:p w14:paraId="7E2BB26D" w14:textId="4D8A9A4A" w:rsidR="00F63B95" w:rsidRPr="00EC17E7" w:rsidRDefault="00F63B95" w:rsidP="00F63B95">
      <w:pPr>
        <w:rPr>
          <w:rFonts w:eastAsia="Calibri"/>
        </w:rPr>
      </w:pPr>
      <w:r w:rsidRPr="00EC17E7">
        <w:rPr>
          <w:rFonts w:eastAsia="Calibri"/>
        </w:rPr>
        <w:t>This section may be divided by subheadings and should contain sufficient detail so that when read in conjunction with cited references, all procedures can be repeated. For experiments reporting results on animal or human subject research, an ethics approval statement should be included in this section. usually in the second section of the paper, method/model/conception of the analysis should be transparently presented and pointed out in case of the research results being subjected to re-testing by interested researchers which is one of the fundamental principles of the scientific methodology).</w:t>
      </w:r>
    </w:p>
    <w:p w14:paraId="594DE797" w14:textId="77777777" w:rsidR="00422ABB" w:rsidRPr="00EC17E7" w:rsidRDefault="00422ABB" w:rsidP="00F63B95">
      <w:pPr>
        <w:rPr>
          <w:rFonts w:eastAsia="Calibri"/>
        </w:rPr>
      </w:pPr>
    </w:p>
    <w:p w14:paraId="42BC9DDC" w14:textId="46A4BCA9" w:rsidR="00F63B95" w:rsidRPr="00EC17E7" w:rsidRDefault="00422ABB" w:rsidP="00422ABB">
      <w:pPr>
        <w:spacing w:after="120" w:line="276" w:lineRule="auto"/>
        <w:jc w:val="center"/>
        <w:rPr>
          <w:rFonts w:eastAsia="Calibri"/>
        </w:rPr>
      </w:pPr>
      <w:r w:rsidRPr="00EC17E7">
        <w:rPr>
          <w:rFonts w:eastAsia="Calibri"/>
          <w:noProof/>
        </w:rPr>
        <w:drawing>
          <wp:inline distT="0" distB="0" distL="0" distR="0" wp14:anchorId="38E68539" wp14:editId="46BAFDC7">
            <wp:extent cx="3090440" cy="2066081"/>
            <wp:effectExtent l="0" t="0" r="0" b="444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2">
                      <a:extLst>
                        <a:ext uri="{28A0092B-C50C-407E-A947-70E740481C1C}">
                          <a14:useLocalDpi xmlns:a14="http://schemas.microsoft.com/office/drawing/2010/main" val="0"/>
                        </a:ext>
                      </a:extLst>
                    </a:blip>
                    <a:stretch>
                      <a:fillRect/>
                    </a:stretch>
                  </pic:blipFill>
                  <pic:spPr>
                    <a:xfrm>
                      <a:off x="0" y="0"/>
                      <a:ext cx="3101685" cy="2073599"/>
                    </a:xfrm>
                    <a:prstGeom prst="rect">
                      <a:avLst/>
                    </a:prstGeom>
                  </pic:spPr>
                </pic:pic>
              </a:graphicData>
            </a:graphic>
          </wp:inline>
        </w:drawing>
      </w:r>
    </w:p>
    <w:p w14:paraId="6766BC7D" w14:textId="77777777" w:rsidR="00422ABB" w:rsidRPr="00EC17E7" w:rsidRDefault="00422ABB" w:rsidP="00F63B95">
      <w:pPr>
        <w:spacing w:after="120" w:line="276" w:lineRule="auto"/>
        <w:rPr>
          <w:rFonts w:eastAsia="Calibri"/>
        </w:rPr>
      </w:pPr>
    </w:p>
    <w:p w14:paraId="7FBA1780" w14:textId="7E9A72B2" w:rsidR="00F63B95" w:rsidRPr="00EC17E7" w:rsidRDefault="00F63B95" w:rsidP="00422ABB">
      <w:pPr>
        <w:spacing w:after="120" w:line="276" w:lineRule="auto"/>
        <w:jc w:val="center"/>
        <w:rPr>
          <w:rFonts w:eastAsia="Calibri"/>
        </w:rPr>
      </w:pPr>
      <w:r w:rsidRPr="00EC17E7">
        <w:rPr>
          <w:rFonts w:eastAsia="Calibri"/>
          <w:b/>
          <w:bCs/>
        </w:rPr>
        <w:t>Figure 1:</w:t>
      </w:r>
      <w:r w:rsidR="00422ABB" w:rsidRPr="00EC17E7">
        <w:rPr>
          <w:rFonts w:eastAsia="Calibri"/>
        </w:rPr>
        <w:t xml:space="preserve"> Conceptual Model of the Study; </w:t>
      </w:r>
      <w:r w:rsidR="00422ABB" w:rsidRPr="00EC17E7">
        <w:rPr>
          <w:rFonts w:eastAsia="Calibri"/>
          <w:i/>
          <w:iCs/>
        </w:rPr>
        <w:t>Source:</w:t>
      </w:r>
      <w:r w:rsidR="00422ABB" w:rsidRPr="00EC17E7">
        <w:rPr>
          <w:rFonts w:eastAsia="Calibri"/>
        </w:rPr>
        <w:t xml:space="preserve"> Authors</w:t>
      </w:r>
    </w:p>
    <w:p w14:paraId="0D7488FD" w14:textId="77777777" w:rsidR="000D61F3" w:rsidRDefault="00422ABB" w:rsidP="000D61F3">
      <w:pPr>
        <w:spacing w:after="120" w:line="276" w:lineRule="auto"/>
        <w:jc w:val="center"/>
        <w:rPr>
          <w:rFonts w:eastAsia="Calibri"/>
        </w:rPr>
      </w:pPr>
      <w:proofErr w:type="gramStart"/>
      <w:r w:rsidRPr="00EC17E7">
        <w:rPr>
          <w:rFonts w:eastAsia="Calibri"/>
        </w:rPr>
        <w:t>( visit</w:t>
      </w:r>
      <w:proofErr w:type="gramEnd"/>
      <w:r w:rsidRPr="00EC17E7">
        <w:rPr>
          <w:rFonts w:eastAsia="Calibri"/>
        </w:rPr>
        <w:t xml:space="preserve"> </w:t>
      </w:r>
      <w:hyperlink r:id="rId13" w:history="1">
        <w:r w:rsidRPr="00EC17E7">
          <w:rPr>
            <w:rStyle w:val="Kpr"/>
            <w:rFonts w:eastAsia="Calibri"/>
          </w:rPr>
          <w:t>www.draw.io</w:t>
        </w:r>
      </w:hyperlink>
      <w:r w:rsidRPr="00EC17E7">
        <w:rPr>
          <w:rFonts w:eastAsia="Calibri"/>
        </w:rPr>
        <w:t xml:space="preserve"> for professional drawings; please do not use PDF screenshots or MS word default drawing)</w:t>
      </w:r>
    </w:p>
    <w:p w14:paraId="109999CE" w14:textId="77777777" w:rsidR="000D61F3" w:rsidRDefault="000D61F3" w:rsidP="000D61F3">
      <w:pPr>
        <w:spacing w:after="120" w:line="276" w:lineRule="auto"/>
        <w:jc w:val="center"/>
        <w:rPr>
          <w:rFonts w:eastAsia="Calibri"/>
        </w:rPr>
      </w:pPr>
    </w:p>
    <w:p w14:paraId="06E4DCB6" w14:textId="77777777" w:rsidR="000D61F3" w:rsidRDefault="000D61F3" w:rsidP="000D61F3">
      <w:pPr>
        <w:spacing w:after="120" w:line="276" w:lineRule="auto"/>
        <w:jc w:val="center"/>
        <w:rPr>
          <w:rFonts w:eastAsia="Calibri"/>
        </w:rPr>
      </w:pPr>
    </w:p>
    <w:p w14:paraId="6E622B5E" w14:textId="77777777" w:rsidR="000D61F3" w:rsidRDefault="000D61F3" w:rsidP="000D61F3">
      <w:pPr>
        <w:spacing w:after="120" w:line="276" w:lineRule="auto"/>
        <w:jc w:val="center"/>
        <w:rPr>
          <w:rFonts w:eastAsia="Calibri"/>
        </w:rPr>
      </w:pPr>
    </w:p>
    <w:p w14:paraId="30F1677F" w14:textId="19CA0145" w:rsidR="000D61F3" w:rsidRDefault="000D61F3" w:rsidP="000D61F3">
      <w:pPr>
        <w:spacing w:after="120" w:line="276" w:lineRule="auto"/>
        <w:jc w:val="center"/>
        <w:rPr>
          <w:rFonts w:eastAsia="Calibri"/>
        </w:rPr>
      </w:pPr>
    </w:p>
    <w:p w14:paraId="759F8476" w14:textId="03A99F41" w:rsidR="007510F7" w:rsidRDefault="007510F7" w:rsidP="000D61F3">
      <w:pPr>
        <w:spacing w:after="120" w:line="276" w:lineRule="auto"/>
        <w:jc w:val="center"/>
        <w:rPr>
          <w:rFonts w:eastAsia="Calibri"/>
        </w:rPr>
      </w:pPr>
    </w:p>
    <w:p w14:paraId="1D4F21CF" w14:textId="77777777" w:rsidR="007510F7" w:rsidRDefault="007510F7" w:rsidP="000D61F3">
      <w:pPr>
        <w:spacing w:after="120" w:line="276" w:lineRule="auto"/>
        <w:jc w:val="center"/>
        <w:rPr>
          <w:rFonts w:eastAsia="Calibri"/>
        </w:rPr>
      </w:pPr>
    </w:p>
    <w:p w14:paraId="618ABBA5" w14:textId="4726A76A" w:rsidR="00700E7B" w:rsidRDefault="000D61F3" w:rsidP="000D61F3">
      <w:pPr>
        <w:spacing w:after="120" w:line="276" w:lineRule="auto"/>
        <w:rPr>
          <w:rFonts w:eastAsia="Calibri"/>
        </w:rPr>
      </w:pPr>
      <w:r>
        <w:rPr>
          <w:rFonts w:eastAsia="Calibri"/>
        </w:rPr>
        <w:lastRenderedPageBreak/>
        <w:t>Tables should be in harmony with information on text and table numbers should be checked by authors.</w:t>
      </w:r>
    </w:p>
    <w:p w14:paraId="14904DF5" w14:textId="52E97B93" w:rsidR="00700E7B" w:rsidRDefault="00700E7B" w:rsidP="00422ABB">
      <w:pPr>
        <w:spacing w:after="120" w:line="276" w:lineRule="auto"/>
        <w:jc w:val="center"/>
        <w:rPr>
          <w:rFonts w:eastAsia="Calibri"/>
        </w:rPr>
      </w:pPr>
      <w:r w:rsidRPr="000D61F3">
        <w:rPr>
          <w:rFonts w:eastAsia="Calibri"/>
          <w:b/>
          <w:bCs/>
        </w:rPr>
        <w:t>Table 1:</w:t>
      </w:r>
      <w:r>
        <w:rPr>
          <w:rFonts w:eastAsia="Calibri"/>
        </w:rPr>
        <w:t xml:space="preserve"> Summary of Literature Review</w:t>
      </w:r>
    </w:p>
    <w:tbl>
      <w:tblPr>
        <w:tblStyle w:val="DzTablo2"/>
        <w:tblW w:w="0" w:type="auto"/>
        <w:tblLook w:val="0000" w:firstRow="0" w:lastRow="0" w:firstColumn="0" w:lastColumn="0" w:noHBand="0" w:noVBand="0"/>
      </w:tblPr>
      <w:tblGrid>
        <w:gridCol w:w="1802"/>
        <w:gridCol w:w="1801"/>
        <w:gridCol w:w="1802"/>
        <w:gridCol w:w="1802"/>
        <w:gridCol w:w="1803"/>
      </w:tblGrid>
      <w:tr w:rsidR="00700E7B" w14:paraId="2EC5AFCD" w14:textId="77777777" w:rsidTr="00700E7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04" w:type="dxa"/>
          </w:tcPr>
          <w:p w14:paraId="131F80FB" w14:textId="03CE4A06" w:rsidR="00700E7B" w:rsidRPr="00700E7B" w:rsidRDefault="00700E7B" w:rsidP="00AC1FDD">
            <w:pPr>
              <w:spacing w:line="240" w:lineRule="exact"/>
              <w:contextualSpacing/>
              <w:rPr>
                <w:rFonts w:eastAsia="Calibri"/>
                <w:b/>
                <w:bCs/>
              </w:rPr>
            </w:pPr>
            <w:r w:rsidRPr="00700E7B">
              <w:rPr>
                <w:rFonts w:eastAsia="Calibri"/>
                <w:b/>
                <w:bCs/>
              </w:rPr>
              <w:t>Author</w:t>
            </w:r>
            <w:r>
              <w:rPr>
                <w:rFonts w:eastAsia="Calibri"/>
                <w:b/>
                <w:bCs/>
              </w:rPr>
              <w:t xml:space="preserve"> </w:t>
            </w:r>
            <w:r w:rsidRPr="00700E7B">
              <w:rPr>
                <w:rFonts w:eastAsia="Calibri"/>
                <w:b/>
                <w:bCs/>
              </w:rPr>
              <w:t>(Date)</w:t>
            </w:r>
          </w:p>
        </w:tc>
        <w:tc>
          <w:tcPr>
            <w:cnfStyle w:val="000001000000" w:firstRow="0" w:lastRow="0" w:firstColumn="0" w:lastColumn="0" w:oddVBand="0" w:evenVBand="1" w:oddHBand="0" w:evenHBand="0" w:firstRowFirstColumn="0" w:firstRowLastColumn="0" w:lastRowFirstColumn="0" w:lastRowLastColumn="0"/>
            <w:tcW w:w="1804" w:type="dxa"/>
          </w:tcPr>
          <w:p w14:paraId="3AA3CDD0" w14:textId="115CB348" w:rsidR="00700E7B" w:rsidRPr="00700E7B" w:rsidRDefault="00700E7B" w:rsidP="00AC1FDD">
            <w:pPr>
              <w:spacing w:line="240" w:lineRule="exact"/>
              <w:contextualSpacing/>
              <w:rPr>
                <w:rFonts w:eastAsia="Calibri"/>
                <w:b/>
                <w:bCs/>
              </w:rPr>
            </w:pPr>
            <w:r w:rsidRPr="00700E7B">
              <w:rPr>
                <w:rFonts w:eastAsia="Calibri"/>
                <w:b/>
                <w:bCs/>
              </w:rPr>
              <w:t>Subject</w:t>
            </w:r>
          </w:p>
        </w:tc>
        <w:tc>
          <w:tcPr>
            <w:cnfStyle w:val="000010000000" w:firstRow="0" w:lastRow="0" w:firstColumn="0" w:lastColumn="0" w:oddVBand="1" w:evenVBand="0" w:oddHBand="0" w:evenHBand="0" w:firstRowFirstColumn="0" w:firstRowLastColumn="0" w:lastRowFirstColumn="0" w:lastRowLastColumn="0"/>
            <w:tcW w:w="1804" w:type="dxa"/>
          </w:tcPr>
          <w:p w14:paraId="391B79FB" w14:textId="230CA923" w:rsidR="00700E7B" w:rsidRPr="00700E7B" w:rsidRDefault="00700E7B" w:rsidP="00AC1FDD">
            <w:pPr>
              <w:spacing w:line="240" w:lineRule="exact"/>
              <w:contextualSpacing/>
              <w:rPr>
                <w:rFonts w:eastAsia="Calibri"/>
                <w:b/>
                <w:bCs/>
              </w:rPr>
            </w:pPr>
            <w:r w:rsidRPr="00700E7B">
              <w:rPr>
                <w:rFonts w:eastAsia="Calibri"/>
                <w:b/>
                <w:bCs/>
              </w:rPr>
              <w:t>Variables</w:t>
            </w:r>
          </w:p>
        </w:tc>
        <w:tc>
          <w:tcPr>
            <w:cnfStyle w:val="000001000000" w:firstRow="0" w:lastRow="0" w:firstColumn="0" w:lastColumn="0" w:oddVBand="0" w:evenVBand="1" w:oddHBand="0" w:evenHBand="0" w:firstRowFirstColumn="0" w:firstRowLastColumn="0" w:lastRowFirstColumn="0" w:lastRowLastColumn="0"/>
            <w:tcW w:w="1804" w:type="dxa"/>
          </w:tcPr>
          <w:p w14:paraId="6E236EB8" w14:textId="3E31E5F3" w:rsidR="00700E7B" w:rsidRPr="00700E7B" w:rsidRDefault="00700E7B" w:rsidP="00AC1FDD">
            <w:pPr>
              <w:spacing w:line="240" w:lineRule="exact"/>
              <w:contextualSpacing/>
              <w:rPr>
                <w:rFonts w:eastAsia="Calibri"/>
                <w:b/>
                <w:bCs/>
              </w:rPr>
            </w:pPr>
            <w:r w:rsidRPr="00700E7B">
              <w:rPr>
                <w:rFonts w:eastAsia="Calibri"/>
                <w:b/>
                <w:bCs/>
              </w:rPr>
              <w:t>Methods</w:t>
            </w:r>
          </w:p>
        </w:tc>
        <w:tc>
          <w:tcPr>
            <w:cnfStyle w:val="000010000000" w:firstRow="0" w:lastRow="0" w:firstColumn="0" w:lastColumn="0" w:oddVBand="1" w:evenVBand="0" w:oddHBand="0" w:evenHBand="0" w:firstRowFirstColumn="0" w:firstRowLastColumn="0" w:lastRowFirstColumn="0" w:lastRowLastColumn="0"/>
            <w:tcW w:w="1804" w:type="dxa"/>
          </w:tcPr>
          <w:p w14:paraId="605B6F32" w14:textId="43773739" w:rsidR="00700E7B" w:rsidRPr="00700E7B" w:rsidRDefault="00700E7B" w:rsidP="00AC1FDD">
            <w:pPr>
              <w:spacing w:line="240" w:lineRule="exact"/>
              <w:contextualSpacing/>
              <w:rPr>
                <w:rFonts w:eastAsia="Calibri"/>
                <w:b/>
                <w:bCs/>
              </w:rPr>
            </w:pPr>
            <w:r w:rsidRPr="00700E7B">
              <w:rPr>
                <w:rFonts w:eastAsia="Calibri"/>
                <w:b/>
                <w:bCs/>
              </w:rPr>
              <w:t>Findings</w:t>
            </w:r>
          </w:p>
        </w:tc>
      </w:tr>
      <w:tr w:rsidR="00700E7B" w14:paraId="4412E582" w14:textId="77777777" w:rsidTr="00700E7B">
        <w:tc>
          <w:tcPr>
            <w:cnfStyle w:val="000010000000" w:firstRow="0" w:lastRow="0" w:firstColumn="0" w:lastColumn="0" w:oddVBand="1" w:evenVBand="0" w:oddHBand="0" w:evenHBand="0" w:firstRowFirstColumn="0" w:firstRowLastColumn="0" w:lastRowFirstColumn="0" w:lastRowLastColumn="0"/>
            <w:tcW w:w="1804" w:type="dxa"/>
          </w:tcPr>
          <w:p w14:paraId="70F60EC1" w14:textId="4A7404B2" w:rsidR="00700E7B" w:rsidRPr="00AC1FDD" w:rsidRDefault="00700E7B" w:rsidP="00AC1FDD">
            <w:pPr>
              <w:spacing w:line="240" w:lineRule="exact"/>
              <w:contextualSpacing/>
              <w:rPr>
                <w:rFonts w:eastAsia="Calibri"/>
                <w:sz w:val="20"/>
                <w:szCs w:val="20"/>
              </w:rPr>
            </w:pPr>
            <w:proofErr w:type="spellStart"/>
            <w:r w:rsidRPr="00AC1FDD">
              <w:rPr>
                <w:rFonts w:eastAsia="Calibri"/>
                <w:sz w:val="20"/>
                <w:szCs w:val="20"/>
              </w:rPr>
              <w:t>Bozdogan</w:t>
            </w:r>
            <w:proofErr w:type="spellEnd"/>
            <w:r w:rsidRPr="00AC1FDD">
              <w:rPr>
                <w:rFonts w:eastAsia="Calibri"/>
                <w:sz w:val="20"/>
                <w:szCs w:val="20"/>
              </w:rPr>
              <w:t>, U. (2021)</w:t>
            </w:r>
          </w:p>
        </w:tc>
        <w:tc>
          <w:tcPr>
            <w:cnfStyle w:val="000001000000" w:firstRow="0" w:lastRow="0" w:firstColumn="0" w:lastColumn="0" w:oddVBand="0" w:evenVBand="1" w:oddHBand="0" w:evenHBand="0" w:firstRowFirstColumn="0" w:firstRowLastColumn="0" w:lastRowFirstColumn="0" w:lastRowLastColumn="0"/>
            <w:tcW w:w="1804" w:type="dxa"/>
          </w:tcPr>
          <w:p w14:paraId="2AA106AA" w14:textId="74B405D2" w:rsidR="00700E7B" w:rsidRPr="00AC1FDD" w:rsidRDefault="00700E7B" w:rsidP="00AC1FDD">
            <w:pPr>
              <w:spacing w:line="240" w:lineRule="exact"/>
              <w:contextualSpacing/>
              <w:rPr>
                <w:rFonts w:eastAsia="Calibri"/>
                <w:sz w:val="20"/>
                <w:szCs w:val="20"/>
              </w:rPr>
            </w:pPr>
            <w:r w:rsidRPr="00AC1FDD">
              <w:rPr>
                <w:rFonts w:eastAsia="Calibri"/>
                <w:sz w:val="20"/>
                <w:szCs w:val="20"/>
              </w:rPr>
              <w:t>Energy Problem in Aviation</w:t>
            </w:r>
          </w:p>
        </w:tc>
        <w:tc>
          <w:tcPr>
            <w:cnfStyle w:val="000010000000" w:firstRow="0" w:lastRow="0" w:firstColumn="0" w:lastColumn="0" w:oddVBand="1" w:evenVBand="0" w:oddHBand="0" w:evenHBand="0" w:firstRowFirstColumn="0" w:firstRowLastColumn="0" w:lastRowFirstColumn="0" w:lastRowLastColumn="0"/>
            <w:tcW w:w="1804" w:type="dxa"/>
          </w:tcPr>
          <w:p w14:paraId="7E8967AB" w14:textId="2EF92846" w:rsidR="00700E7B" w:rsidRPr="00AC1FDD" w:rsidRDefault="00700E7B" w:rsidP="00AC1FDD">
            <w:pPr>
              <w:spacing w:line="240" w:lineRule="exact"/>
              <w:contextualSpacing/>
              <w:rPr>
                <w:rFonts w:eastAsia="Calibri"/>
                <w:sz w:val="20"/>
                <w:szCs w:val="20"/>
              </w:rPr>
            </w:pPr>
            <w:r w:rsidRPr="00AC1FDD">
              <w:rPr>
                <w:rFonts w:eastAsia="Calibri"/>
                <w:sz w:val="20"/>
                <w:szCs w:val="20"/>
              </w:rPr>
              <w:t>Flight Number, Passengers, Cargo Size</w:t>
            </w:r>
          </w:p>
        </w:tc>
        <w:tc>
          <w:tcPr>
            <w:cnfStyle w:val="000001000000" w:firstRow="0" w:lastRow="0" w:firstColumn="0" w:lastColumn="0" w:oddVBand="0" w:evenVBand="1" w:oddHBand="0" w:evenHBand="0" w:firstRowFirstColumn="0" w:firstRowLastColumn="0" w:lastRowFirstColumn="0" w:lastRowLastColumn="0"/>
            <w:tcW w:w="1804" w:type="dxa"/>
          </w:tcPr>
          <w:p w14:paraId="785B08FF" w14:textId="50DE35CE" w:rsidR="00700E7B" w:rsidRPr="00AC1FDD" w:rsidRDefault="00700E7B" w:rsidP="00AC1FDD">
            <w:pPr>
              <w:spacing w:line="240" w:lineRule="exact"/>
              <w:contextualSpacing/>
              <w:rPr>
                <w:rFonts w:eastAsia="Calibri"/>
                <w:sz w:val="20"/>
                <w:szCs w:val="20"/>
              </w:rPr>
            </w:pPr>
            <w:r w:rsidRPr="00AC1FDD">
              <w:rPr>
                <w:rFonts w:eastAsia="Calibri"/>
                <w:sz w:val="20"/>
                <w:szCs w:val="20"/>
              </w:rPr>
              <w:t>Regression Model</w:t>
            </w:r>
          </w:p>
        </w:tc>
        <w:tc>
          <w:tcPr>
            <w:cnfStyle w:val="000010000000" w:firstRow="0" w:lastRow="0" w:firstColumn="0" w:lastColumn="0" w:oddVBand="1" w:evenVBand="0" w:oddHBand="0" w:evenHBand="0" w:firstRowFirstColumn="0" w:firstRowLastColumn="0" w:lastRowFirstColumn="0" w:lastRowLastColumn="0"/>
            <w:tcW w:w="1804" w:type="dxa"/>
          </w:tcPr>
          <w:p w14:paraId="577524D5" w14:textId="7B621FF4" w:rsidR="00700E7B" w:rsidRPr="00AC1FDD" w:rsidRDefault="00AC1FDD" w:rsidP="00AC1FDD">
            <w:pPr>
              <w:spacing w:line="240" w:lineRule="exact"/>
              <w:contextualSpacing/>
              <w:rPr>
                <w:rFonts w:eastAsia="Calibri"/>
                <w:sz w:val="20"/>
                <w:szCs w:val="20"/>
              </w:rPr>
            </w:pPr>
            <w:r w:rsidRPr="00AC1FDD">
              <w:rPr>
                <w:rFonts w:eastAsia="Calibri"/>
                <w:sz w:val="20"/>
                <w:szCs w:val="20"/>
              </w:rPr>
              <w:t>Number of Passengers, flight distance, range and cargo type affect the fuel consumptions</w:t>
            </w:r>
          </w:p>
        </w:tc>
      </w:tr>
      <w:tr w:rsidR="00700E7B" w14:paraId="77441431" w14:textId="77777777" w:rsidTr="00700E7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04" w:type="dxa"/>
          </w:tcPr>
          <w:p w14:paraId="23FB75CF" w14:textId="7671AD64" w:rsidR="00700E7B" w:rsidRDefault="00AC1FDD" w:rsidP="00AC1FDD">
            <w:pPr>
              <w:spacing w:line="240" w:lineRule="exact"/>
              <w:contextualSpacing/>
              <w:rPr>
                <w:rFonts w:eastAsia="Calibri"/>
              </w:rPr>
            </w:pPr>
            <w:r>
              <w:rPr>
                <w:rFonts w:eastAsia="Calibri"/>
              </w:rPr>
              <w:t>Steam et al., (2022)</w:t>
            </w:r>
          </w:p>
        </w:tc>
        <w:tc>
          <w:tcPr>
            <w:cnfStyle w:val="000001000000" w:firstRow="0" w:lastRow="0" w:firstColumn="0" w:lastColumn="0" w:oddVBand="0" w:evenVBand="1" w:oddHBand="0" w:evenHBand="0" w:firstRowFirstColumn="0" w:firstRowLastColumn="0" w:lastRowFirstColumn="0" w:lastRowLastColumn="0"/>
            <w:tcW w:w="1804" w:type="dxa"/>
          </w:tcPr>
          <w:p w14:paraId="00E347EA" w14:textId="58C8FDFA" w:rsidR="00700E7B" w:rsidRDefault="00AC1FDD" w:rsidP="00AC1FDD">
            <w:pPr>
              <w:spacing w:line="240" w:lineRule="exact"/>
              <w:contextualSpacing/>
              <w:rPr>
                <w:rFonts w:eastAsia="Calibri"/>
              </w:rPr>
            </w:pPr>
            <w:proofErr w:type="spellStart"/>
            <w:r>
              <w:rPr>
                <w:rFonts w:eastAsia="Calibri"/>
              </w:rPr>
              <w:t>Fatique</w:t>
            </w:r>
            <w:proofErr w:type="spellEnd"/>
            <w:r>
              <w:rPr>
                <w:rFonts w:eastAsia="Calibri"/>
              </w:rPr>
              <w:t xml:space="preserve"> in Aviation</w:t>
            </w:r>
          </w:p>
        </w:tc>
        <w:tc>
          <w:tcPr>
            <w:cnfStyle w:val="000010000000" w:firstRow="0" w:lastRow="0" w:firstColumn="0" w:lastColumn="0" w:oddVBand="1" w:evenVBand="0" w:oddHBand="0" w:evenHBand="0" w:firstRowFirstColumn="0" w:firstRowLastColumn="0" w:lastRowFirstColumn="0" w:lastRowLastColumn="0"/>
            <w:tcW w:w="1804" w:type="dxa"/>
          </w:tcPr>
          <w:p w14:paraId="2A4A9AF3" w14:textId="06D5846F" w:rsidR="00700E7B" w:rsidRDefault="00AC1FDD" w:rsidP="00AC1FDD">
            <w:pPr>
              <w:spacing w:line="240" w:lineRule="exact"/>
              <w:contextualSpacing/>
              <w:rPr>
                <w:rFonts w:eastAsia="Calibri"/>
              </w:rPr>
            </w:pPr>
            <w:proofErr w:type="spellStart"/>
            <w:r>
              <w:rPr>
                <w:rFonts w:eastAsia="Calibri"/>
              </w:rPr>
              <w:t>Caben</w:t>
            </w:r>
            <w:proofErr w:type="spellEnd"/>
            <w:r>
              <w:rPr>
                <w:rFonts w:eastAsia="Calibri"/>
              </w:rPr>
              <w:t xml:space="preserve"> Crew, Pilots, Passengers</w:t>
            </w:r>
          </w:p>
        </w:tc>
        <w:tc>
          <w:tcPr>
            <w:cnfStyle w:val="000001000000" w:firstRow="0" w:lastRow="0" w:firstColumn="0" w:lastColumn="0" w:oddVBand="0" w:evenVBand="1" w:oddHBand="0" w:evenHBand="0" w:firstRowFirstColumn="0" w:firstRowLastColumn="0" w:lastRowFirstColumn="0" w:lastRowLastColumn="0"/>
            <w:tcW w:w="1804" w:type="dxa"/>
          </w:tcPr>
          <w:p w14:paraId="0B2725F0" w14:textId="154CB968" w:rsidR="00700E7B" w:rsidRDefault="00AC1FDD" w:rsidP="00AC1FDD">
            <w:pPr>
              <w:spacing w:line="240" w:lineRule="exact"/>
              <w:contextualSpacing/>
              <w:rPr>
                <w:rFonts w:eastAsia="Calibri"/>
              </w:rPr>
            </w:pPr>
            <w:r>
              <w:rPr>
                <w:rFonts w:eastAsia="Calibri"/>
              </w:rPr>
              <w:t>Multi regression model</w:t>
            </w:r>
          </w:p>
        </w:tc>
        <w:tc>
          <w:tcPr>
            <w:cnfStyle w:val="000010000000" w:firstRow="0" w:lastRow="0" w:firstColumn="0" w:lastColumn="0" w:oddVBand="1" w:evenVBand="0" w:oddHBand="0" w:evenHBand="0" w:firstRowFirstColumn="0" w:firstRowLastColumn="0" w:lastRowFirstColumn="0" w:lastRowLastColumn="0"/>
            <w:tcW w:w="1804" w:type="dxa"/>
          </w:tcPr>
          <w:p w14:paraId="77E71601" w14:textId="32E02C19" w:rsidR="00700E7B" w:rsidRDefault="00AC1FDD" w:rsidP="00AC1FDD">
            <w:pPr>
              <w:spacing w:line="240" w:lineRule="exact"/>
              <w:contextualSpacing/>
              <w:rPr>
                <w:rFonts w:eastAsia="Calibri"/>
              </w:rPr>
            </w:pPr>
            <w:r>
              <w:rPr>
                <w:rFonts w:eastAsia="Calibri"/>
              </w:rPr>
              <w:t xml:space="preserve">As </w:t>
            </w:r>
            <w:r w:rsidR="000D61F3">
              <w:rPr>
                <w:rFonts w:eastAsia="Calibri"/>
              </w:rPr>
              <w:t>fatigue</w:t>
            </w:r>
            <w:r>
              <w:rPr>
                <w:rFonts w:eastAsia="Calibri"/>
              </w:rPr>
              <w:t xml:space="preserve"> of pilots increases over intercontinental flights….</w:t>
            </w:r>
          </w:p>
        </w:tc>
      </w:tr>
    </w:tbl>
    <w:p w14:paraId="623691AA" w14:textId="54E9266E" w:rsidR="00700E7B" w:rsidRPr="00EC17E7" w:rsidRDefault="00700E7B" w:rsidP="000D61F3">
      <w:pPr>
        <w:spacing w:after="120" w:line="276" w:lineRule="auto"/>
        <w:rPr>
          <w:rFonts w:eastAsia="Calibri"/>
        </w:rPr>
      </w:pPr>
      <w:r w:rsidRPr="00700E7B">
        <w:rPr>
          <w:rFonts w:eastAsia="Calibri"/>
          <w:b/>
          <w:bCs/>
        </w:rPr>
        <w:t>Source:</w:t>
      </w:r>
      <w:r>
        <w:rPr>
          <w:rFonts w:eastAsia="Calibri"/>
        </w:rPr>
        <w:t xml:space="preserve"> Authors</w:t>
      </w:r>
    </w:p>
    <w:p w14:paraId="70308FB0" w14:textId="381C52BF" w:rsidR="00422ABB" w:rsidRPr="00EC17E7" w:rsidRDefault="00422ABB" w:rsidP="00422ABB">
      <w:pPr>
        <w:spacing w:after="120" w:line="276" w:lineRule="auto"/>
        <w:rPr>
          <w:rFonts w:eastAsia="Calibri"/>
          <w:b/>
          <w:bCs/>
          <w:sz w:val="28"/>
          <w:szCs w:val="28"/>
        </w:rPr>
      </w:pPr>
      <w:r w:rsidRPr="00EC17E7">
        <w:rPr>
          <w:rFonts w:eastAsia="Calibri"/>
          <w:b/>
          <w:bCs/>
          <w:sz w:val="28"/>
          <w:szCs w:val="28"/>
        </w:rPr>
        <w:t>Findings and Discussions</w:t>
      </w:r>
    </w:p>
    <w:p w14:paraId="626F4450" w14:textId="77777777" w:rsidR="00422ABB" w:rsidRPr="00EC17E7" w:rsidRDefault="00422ABB" w:rsidP="00422ABB">
      <w:pPr>
        <w:tabs>
          <w:tab w:val="left" w:pos="378"/>
        </w:tabs>
        <w:spacing w:after="120" w:line="276" w:lineRule="auto"/>
        <w:jc w:val="both"/>
        <w:rPr>
          <w:rFonts w:eastAsia="Calibri"/>
        </w:rPr>
      </w:pPr>
      <w:r w:rsidRPr="00EC17E7">
        <w:rPr>
          <w:rFonts w:eastAsia="Calibri"/>
          <w:b/>
          <w:bCs/>
        </w:rPr>
        <w:t xml:space="preserve">Findings </w:t>
      </w:r>
      <w:r w:rsidRPr="00EC17E7">
        <w:rPr>
          <w:rFonts w:eastAsia="Calibri"/>
        </w:rPr>
        <w:t>section may be divided by subheadings. Footnotes should not be used and must be transferred to the main text.</w:t>
      </w:r>
    </w:p>
    <w:p w14:paraId="4DF9AC8C" w14:textId="77777777" w:rsidR="00422ABB" w:rsidRPr="00EC17E7" w:rsidRDefault="00422ABB" w:rsidP="00422ABB">
      <w:pPr>
        <w:tabs>
          <w:tab w:val="left" w:pos="378"/>
        </w:tabs>
        <w:spacing w:after="120" w:line="276" w:lineRule="auto"/>
        <w:jc w:val="both"/>
        <w:rPr>
          <w:rFonts w:eastAsia="Calibri"/>
        </w:rPr>
      </w:pPr>
      <w:r w:rsidRPr="00EC17E7">
        <w:rPr>
          <w:rFonts w:eastAsia="Calibri"/>
          <w:b/>
          <w:bCs/>
        </w:rPr>
        <w:t xml:space="preserve">Discussion </w:t>
      </w:r>
      <w:r w:rsidRPr="00EC17E7">
        <w:rPr>
          <w:rFonts w:eastAsia="Calibri"/>
        </w:rPr>
        <w:t>section may be divided by subheadings. Discussions should cover the key findings of the study: discuss any prior research related to the subject to place the novelty of the discovery in the appropriate context, discuss the potential shortcomings and limitations on their interpretations, discuss their integration into the current understanding of the problem and how this advances the current views, speculate on the future direction of the research, and freely postulate theories that could be tested in the future.</w:t>
      </w:r>
    </w:p>
    <w:p w14:paraId="5BC5A205" w14:textId="5D088436" w:rsidR="00422ABB" w:rsidRPr="00EC17E7" w:rsidRDefault="00422ABB" w:rsidP="00422ABB">
      <w:pPr>
        <w:tabs>
          <w:tab w:val="left" w:pos="378"/>
        </w:tabs>
        <w:spacing w:after="120" w:line="276" w:lineRule="auto"/>
        <w:jc w:val="both"/>
        <w:rPr>
          <w:rFonts w:eastAsia="Calibri"/>
        </w:rPr>
      </w:pPr>
      <w:r w:rsidRPr="00EC17E7">
        <w:rPr>
          <w:rFonts w:eastAsia="Calibri"/>
        </w:rPr>
        <w:t>For further information, please check the descriptions defined in the journal’s "Article Types" page, which can be seen from the "For Authors" menu on any journal page.</w:t>
      </w:r>
    </w:p>
    <w:p w14:paraId="48E34215" w14:textId="4B938567" w:rsidR="00422ABB" w:rsidRPr="00EC17E7" w:rsidRDefault="00422ABB" w:rsidP="00422ABB">
      <w:pPr>
        <w:tabs>
          <w:tab w:val="left" w:pos="378"/>
        </w:tabs>
        <w:spacing w:after="120" w:line="276" w:lineRule="auto"/>
        <w:jc w:val="both"/>
        <w:rPr>
          <w:rFonts w:eastAsia="Calibri"/>
          <w:b/>
          <w:bCs/>
          <w:sz w:val="28"/>
          <w:szCs w:val="28"/>
        </w:rPr>
      </w:pPr>
      <w:r w:rsidRPr="00EC17E7">
        <w:rPr>
          <w:rFonts w:eastAsia="Calibri"/>
          <w:b/>
          <w:bCs/>
          <w:sz w:val="28"/>
          <w:szCs w:val="28"/>
        </w:rPr>
        <w:t>Conclusions</w:t>
      </w:r>
    </w:p>
    <w:p w14:paraId="0FD48390" w14:textId="7CD582EF" w:rsidR="00422ABB" w:rsidRPr="00EC17E7" w:rsidRDefault="00422ABB" w:rsidP="00422ABB">
      <w:pPr>
        <w:tabs>
          <w:tab w:val="left" w:pos="378"/>
        </w:tabs>
        <w:spacing w:after="120" w:line="276" w:lineRule="auto"/>
        <w:jc w:val="both"/>
        <w:rPr>
          <w:rFonts w:eastAsia="Calibri"/>
        </w:rPr>
      </w:pPr>
      <w:r w:rsidRPr="00EC17E7">
        <w:rPr>
          <w:rFonts w:eastAsia="Calibri"/>
        </w:rPr>
        <w:t xml:space="preserve">Conclusion section is not supposed to be a summary! </w:t>
      </w:r>
      <w:r w:rsidR="00C825FA">
        <w:rPr>
          <w:rFonts w:eastAsia="Calibri"/>
        </w:rPr>
        <w:t xml:space="preserve">Please do not use subtitles here! </w:t>
      </w:r>
      <w:proofErr w:type="gramStart"/>
      <w:r w:rsidRPr="00EC17E7">
        <w:rPr>
          <w:rFonts w:eastAsia="Calibri"/>
        </w:rPr>
        <w:t>Conclusions</w:t>
      </w:r>
      <w:proofErr w:type="gramEnd"/>
      <w:r w:rsidRPr="00EC17E7">
        <w:rPr>
          <w:rFonts w:eastAsia="Calibri"/>
        </w:rPr>
        <w:t xml:space="preserve"> are the author’s original thoughts and evaluation of the obtained results including the items as follows:</w:t>
      </w:r>
    </w:p>
    <w:p w14:paraId="1D16B8EB" w14:textId="77777777" w:rsidR="00422ABB" w:rsidRPr="00EC17E7" w:rsidRDefault="00422ABB" w:rsidP="00422ABB">
      <w:pPr>
        <w:pStyle w:val="ListeParagraf"/>
        <w:numPr>
          <w:ilvl w:val="0"/>
          <w:numId w:val="15"/>
        </w:numPr>
        <w:tabs>
          <w:tab w:val="left" w:pos="378"/>
        </w:tabs>
        <w:spacing w:after="120" w:line="276" w:lineRule="auto"/>
        <w:jc w:val="both"/>
        <w:rPr>
          <w:rFonts w:eastAsia="Calibri"/>
        </w:rPr>
      </w:pPr>
      <w:r w:rsidRPr="00EC17E7">
        <w:rPr>
          <w:rFonts w:eastAsia="Calibri"/>
        </w:rPr>
        <w:t>Explanation of the working hypothesis – proved or not proved;</w:t>
      </w:r>
    </w:p>
    <w:p w14:paraId="0BC0D7FB" w14:textId="77777777" w:rsidR="00422ABB" w:rsidRPr="00EC17E7" w:rsidRDefault="00422ABB" w:rsidP="00422ABB">
      <w:pPr>
        <w:pStyle w:val="ListeParagraf"/>
        <w:numPr>
          <w:ilvl w:val="0"/>
          <w:numId w:val="15"/>
        </w:numPr>
        <w:tabs>
          <w:tab w:val="left" w:pos="378"/>
        </w:tabs>
        <w:spacing w:after="120" w:line="276" w:lineRule="auto"/>
        <w:jc w:val="both"/>
        <w:rPr>
          <w:rFonts w:eastAsia="Calibri"/>
        </w:rPr>
      </w:pPr>
      <w:r w:rsidRPr="00EC17E7">
        <w:rPr>
          <w:rFonts w:eastAsia="Calibri"/>
        </w:rPr>
        <w:t>Assessment of the results of research/analysis with the focus on what can be classified</w:t>
      </w:r>
    </w:p>
    <w:p w14:paraId="002A6C0A" w14:textId="77777777" w:rsidR="00422ABB" w:rsidRPr="00EC17E7" w:rsidRDefault="00422ABB" w:rsidP="00422ABB">
      <w:pPr>
        <w:pStyle w:val="ListeParagraf"/>
        <w:numPr>
          <w:ilvl w:val="0"/>
          <w:numId w:val="15"/>
        </w:numPr>
        <w:tabs>
          <w:tab w:val="left" w:pos="378"/>
        </w:tabs>
        <w:spacing w:after="120" w:line="276" w:lineRule="auto"/>
        <w:jc w:val="both"/>
        <w:rPr>
          <w:rFonts w:eastAsia="Calibri"/>
        </w:rPr>
      </w:pPr>
      <w:r w:rsidRPr="00EC17E7">
        <w:rPr>
          <w:rFonts w:eastAsia="Calibri"/>
        </w:rPr>
        <w:t>as a new contribution to science;</w:t>
      </w:r>
    </w:p>
    <w:p w14:paraId="767F636B" w14:textId="77777777" w:rsidR="00422ABB" w:rsidRPr="00EC17E7" w:rsidRDefault="00422ABB" w:rsidP="00422ABB">
      <w:pPr>
        <w:pStyle w:val="ListeParagraf"/>
        <w:numPr>
          <w:ilvl w:val="0"/>
          <w:numId w:val="15"/>
        </w:numPr>
        <w:tabs>
          <w:tab w:val="left" w:pos="378"/>
        </w:tabs>
        <w:spacing w:after="120" w:line="276" w:lineRule="auto"/>
        <w:jc w:val="both"/>
        <w:rPr>
          <w:rFonts w:eastAsia="Calibri"/>
        </w:rPr>
      </w:pPr>
      <w:r w:rsidRPr="00EC17E7">
        <w:rPr>
          <w:rFonts w:eastAsia="Calibri"/>
        </w:rPr>
        <w:t>Attention drawn to research limitations and problems;</w:t>
      </w:r>
    </w:p>
    <w:p w14:paraId="1015EB06" w14:textId="77777777" w:rsidR="00422ABB" w:rsidRPr="00EC17E7" w:rsidRDefault="00422ABB" w:rsidP="00422ABB">
      <w:pPr>
        <w:pStyle w:val="ListeParagraf"/>
        <w:numPr>
          <w:ilvl w:val="0"/>
          <w:numId w:val="15"/>
        </w:numPr>
        <w:tabs>
          <w:tab w:val="left" w:pos="378"/>
        </w:tabs>
        <w:spacing w:after="120" w:line="276" w:lineRule="auto"/>
        <w:jc w:val="both"/>
        <w:rPr>
          <w:rFonts w:eastAsia="Calibri"/>
        </w:rPr>
      </w:pPr>
      <w:r w:rsidRPr="00EC17E7">
        <w:rPr>
          <w:rFonts w:eastAsia="Calibri"/>
        </w:rPr>
        <w:t>Guidelines to future research;</w:t>
      </w:r>
    </w:p>
    <w:p w14:paraId="33E5FD4D" w14:textId="77777777" w:rsidR="00422ABB" w:rsidRPr="00EC17E7" w:rsidRDefault="00422ABB" w:rsidP="00422ABB">
      <w:pPr>
        <w:pStyle w:val="ListeParagraf"/>
        <w:numPr>
          <w:ilvl w:val="0"/>
          <w:numId w:val="15"/>
        </w:numPr>
        <w:tabs>
          <w:tab w:val="left" w:pos="378"/>
        </w:tabs>
        <w:spacing w:after="120" w:line="276" w:lineRule="auto"/>
        <w:jc w:val="both"/>
        <w:rPr>
          <w:rFonts w:eastAsia="Calibri"/>
        </w:rPr>
      </w:pPr>
      <w:r w:rsidRPr="00EC17E7">
        <w:rPr>
          <w:rFonts w:eastAsia="Calibri"/>
        </w:rPr>
        <w:t>Assessment of institutional-systemic implications of the results obtained by the</w:t>
      </w:r>
    </w:p>
    <w:p w14:paraId="19334EB0" w14:textId="77777777" w:rsidR="00422ABB" w:rsidRPr="00EC17E7" w:rsidRDefault="00422ABB" w:rsidP="00422ABB">
      <w:pPr>
        <w:pStyle w:val="ListeParagraf"/>
        <w:numPr>
          <w:ilvl w:val="0"/>
          <w:numId w:val="15"/>
        </w:numPr>
        <w:tabs>
          <w:tab w:val="left" w:pos="378"/>
        </w:tabs>
        <w:spacing w:after="120" w:line="276" w:lineRule="auto"/>
        <w:jc w:val="both"/>
        <w:rPr>
          <w:rFonts w:eastAsia="Calibri"/>
        </w:rPr>
      </w:pPr>
      <w:r w:rsidRPr="00EC17E7">
        <w:rPr>
          <w:rFonts w:eastAsia="Calibri"/>
        </w:rPr>
        <w:t>research (suggestions and recommendations for changes of economic system, economic and financial policy, development policy, instruments, measurements or similar).</w:t>
      </w:r>
    </w:p>
    <w:p w14:paraId="4A1410BB" w14:textId="43C94E05" w:rsidR="00422ABB" w:rsidRPr="00EC17E7" w:rsidRDefault="00422ABB" w:rsidP="00422ABB">
      <w:pPr>
        <w:tabs>
          <w:tab w:val="left" w:pos="378"/>
        </w:tabs>
        <w:spacing w:after="120" w:line="276" w:lineRule="auto"/>
        <w:jc w:val="both"/>
        <w:rPr>
          <w:rFonts w:eastAsia="Calibri"/>
          <w:b/>
          <w:bCs/>
        </w:rPr>
      </w:pPr>
      <w:r w:rsidRPr="00EC17E7">
        <w:rPr>
          <w:rFonts w:eastAsia="Calibri"/>
          <w:b/>
          <w:bCs/>
        </w:rPr>
        <w:t>Acknowledgments</w:t>
      </w:r>
    </w:p>
    <w:p w14:paraId="759F5A3A" w14:textId="77777777" w:rsidR="00422ABB" w:rsidRPr="00EC17E7" w:rsidRDefault="00422ABB" w:rsidP="00422ABB">
      <w:pPr>
        <w:tabs>
          <w:tab w:val="left" w:pos="378"/>
        </w:tabs>
        <w:spacing w:after="120" w:line="276" w:lineRule="auto"/>
        <w:jc w:val="both"/>
        <w:rPr>
          <w:rFonts w:eastAsia="Calibri"/>
        </w:rPr>
      </w:pPr>
      <w:r w:rsidRPr="00EC17E7">
        <w:rPr>
          <w:rFonts w:eastAsia="Calibri"/>
        </w:rPr>
        <w:lastRenderedPageBreak/>
        <w:t>This is a short text to acknowledge the contributions of specific colleagues, institutions, or agencies that aided the efforts of the authors. Should the content of the manuscript have previously appeared online, such as in a thesis or preprint, this should be mentioned here, in addition to listing the source within the reference list.</w:t>
      </w:r>
    </w:p>
    <w:p w14:paraId="23A0FA5A" w14:textId="007D7F3E" w:rsidR="00F63B95" w:rsidRDefault="00422ABB" w:rsidP="00F63B95">
      <w:pPr>
        <w:tabs>
          <w:tab w:val="left" w:pos="378"/>
        </w:tabs>
        <w:spacing w:after="120" w:line="276" w:lineRule="auto"/>
        <w:jc w:val="both"/>
        <w:rPr>
          <w:rFonts w:eastAsia="Calibri"/>
          <w:b/>
          <w:bCs/>
        </w:rPr>
      </w:pPr>
      <w:r w:rsidRPr="00EC17E7">
        <w:rPr>
          <w:rFonts w:eastAsia="Calibri"/>
          <w:b/>
          <w:bCs/>
        </w:rPr>
        <w:t>References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010"/>
      </w:tblGrid>
      <w:tr w:rsidR="00FB774F" w14:paraId="4CE86E88" w14:textId="77777777" w:rsidTr="00FB774F">
        <w:tblPrEx>
          <w:tblCellMar>
            <w:top w:w="0" w:type="dxa"/>
            <w:bottom w:w="0" w:type="dxa"/>
          </w:tblCellMar>
        </w:tblPrEx>
        <w:tc>
          <w:tcPr>
            <w:tcW w:w="9020" w:type="dxa"/>
          </w:tcPr>
          <w:tbl>
            <w:tblPr>
              <w:tblW w:w="0" w:type="auto"/>
              <w:tblCellMar>
                <w:left w:w="70" w:type="dxa"/>
                <w:right w:w="70" w:type="dxa"/>
              </w:tblCellMar>
              <w:tblLook w:val="0000" w:firstRow="0" w:lastRow="0" w:firstColumn="0" w:lastColumn="0" w:noHBand="0" w:noVBand="0"/>
            </w:tblPr>
            <w:tblGrid>
              <w:gridCol w:w="8870"/>
            </w:tblGrid>
            <w:tr w:rsidR="00FB774F" w:rsidRPr="00FB774F" w14:paraId="51FA226E" w14:textId="77777777" w:rsidTr="007B76FE">
              <w:tblPrEx>
                <w:tblCellMar>
                  <w:top w:w="0" w:type="dxa"/>
                  <w:bottom w:w="0" w:type="dxa"/>
                </w:tblCellMar>
              </w:tblPrEx>
              <w:tc>
                <w:tcPr>
                  <w:tcW w:w="9020" w:type="dxa"/>
                </w:tcPr>
                <w:p w14:paraId="5011B283" w14:textId="77777777" w:rsidR="00FB774F" w:rsidRPr="00FB774F" w:rsidRDefault="00FB774F" w:rsidP="007B76FE">
                  <w:pPr>
                    <w:tabs>
                      <w:tab w:val="left" w:pos="378"/>
                    </w:tabs>
                    <w:spacing w:after="120" w:line="276" w:lineRule="auto"/>
                    <w:contextualSpacing/>
                    <w:jc w:val="both"/>
                    <w:rPr>
                      <w:rFonts w:eastAsia="Calibri"/>
                      <w:b/>
                      <w:bCs/>
                    </w:rPr>
                  </w:pPr>
                  <w:r w:rsidRPr="00FB774F">
                    <w:rPr>
                      <w:rFonts w:eastAsia="Calibri"/>
                      <w:b/>
                      <w:bCs/>
                    </w:rPr>
                    <w:t>This Journal uses only APA style (Author-Date).</w:t>
                  </w:r>
                </w:p>
              </w:tc>
            </w:tr>
            <w:tr w:rsidR="00FB774F" w:rsidRPr="00FB774F" w14:paraId="38EF9A9E" w14:textId="77777777" w:rsidTr="007B76FE">
              <w:tblPrEx>
                <w:tblCellMar>
                  <w:top w:w="0" w:type="dxa"/>
                  <w:bottom w:w="0" w:type="dxa"/>
                </w:tblCellMar>
              </w:tblPrEx>
              <w:tc>
                <w:tcPr>
                  <w:tcW w:w="9020" w:type="dxa"/>
                </w:tcPr>
                <w:p w14:paraId="0407C3CF" w14:textId="77777777" w:rsidR="00FB774F" w:rsidRPr="00FB774F" w:rsidRDefault="00FB774F" w:rsidP="007B76FE">
                  <w:pPr>
                    <w:numPr>
                      <w:ilvl w:val="0"/>
                      <w:numId w:val="16"/>
                    </w:numPr>
                    <w:tabs>
                      <w:tab w:val="left" w:pos="378"/>
                    </w:tabs>
                    <w:spacing w:after="120" w:line="276" w:lineRule="auto"/>
                    <w:ind w:left="714" w:hanging="357"/>
                    <w:contextualSpacing/>
                    <w:jc w:val="both"/>
                    <w:rPr>
                      <w:rFonts w:eastAsia="Calibri"/>
                    </w:rPr>
                  </w:pPr>
                  <w:r w:rsidRPr="00FB774F">
                    <w:rPr>
                      <w:rFonts w:eastAsia="Calibri"/>
                    </w:rPr>
                    <w:t xml:space="preserve">For more details: Refer to Mendeley’s </w:t>
                  </w:r>
                  <w:hyperlink r:id="rId14" w:history="1">
                    <w:r w:rsidRPr="00FB774F">
                      <w:rPr>
                        <w:rStyle w:val="Kpr"/>
                        <w:rFonts w:eastAsia="Calibri"/>
                      </w:rPr>
                      <w:t>APA format Citation Guide</w:t>
                    </w:r>
                  </w:hyperlink>
                </w:p>
              </w:tc>
            </w:tr>
            <w:tr w:rsidR="00FB774F" w:rsidRPr="00FB774F" w14:paraId="5E3A78BE" w14:textId="77777777" w:rsidTr="007B76FE">
              <w:tblPrEx>
                <w:tblCellMar>
                  <w:top w:w="0" w:type="dxa"/>
                  <w:bottom w:w="0" w:type="dxa"/>
                </w:tblCellMar>
              </w:tblPrEx>
              <w:tc>
                <w:tcPr>
                  <w:tcW w:w="9020" w:type="dxa"/>
                </w:tcPr>
                <w:p w14:paraId="5B0B5EA3" w14:textId="77777777" w:rsidR="00FB774F" w:rsidRPr="00FB774F" w:rsidRDefault="00FB774F" w:rsidP="007B76FE">
                  <w:pPr>
                    <w:numPr>
                      <w:ilvl w:val="0"/>
                      <w:numId w:val="16"/>
                    </w:numPr>
                    <w:tabs>
                      <w:tab w:val="left" w:pos="378"/>
                    </w:tabs>
                    <w:spacing w:after="120" w:line="276" w:lineRule="auto"/>
                    <w:ind w:left="714" w:hanging="357"/>
                    <w:contextualSpacing/>
                    <w:jc w:val="both"/>
                    <w:rPr>
                      <w:rFonts w:eastAsia="Calibri"/>
                    </w:rPr>
                  </w:pPr>
                  <w:r w:rsidRPr="00FB774F">
                    <w:rPr>
                      <w:rFonts w:eastAsia="Calibri"/>
                    </w:rPr>
                    <w:t>All citations in the text, figures or tables must be in the reference list and vice-versa.</w:t>
                  </w:r>
                </w:p>
              </w:tc>
            </w:tr>
            <w:tr w:rsidR="00FB774F" w:rsidRPr="00FB774F" w14:paraId="4A9209CF" w14:textId="77777777" w:rsidTr="007B76FE">
              <w:tblPrEx>
                <w:tblCellMar>
                  <w:top w:w="0" w:type="dxa"/>
                  <w:bottom w:w="0" w:type="dxa"/>
                </w:tblCellMar>
              </w:tblPrEx>
              <w:tc>
                <w:tcPr>
                  <w:tcW w:w="9020" w:type="dxa"/>
                </w:tcPr>
                <w:p w14:paraId="0436EF96" w14:textId="77777777" w:rsidR="00FB774F" w:rsidRPr="00FB774F" w:rsidRDefault="00FB774F" w:rsidP="007B76FE">
                  <w:pPr>
                    <w:numPr>
                      <w:ilvl w:val="0"/>
                      <w:numId w:val="16"/>
                    </w:numPr>
                    <w:tabs>
                      <w:tab w:val="left" w:pos="378"/>
                    </w:tabs>
                    <w:spacing w:after="120" w:line="276" w:lineRule="auto"/>
                    <w:ind w:left="714" w:hanging="357"/>
                    <w:contextualSpacing/>
                    <w:jc w:val="both"/>
                    <w:rPr>
                      <w:rFonts w:eastAsia="Calibri"/>
                    </w:rPr>
                  </w:pPr>
                  <w:r w:rsidRPr="00FB774F">
                    <w:rPr>
                      <w:rFonts w:eastAsia="Calibri"/>
                    </w:rPr>
                    <w:t>The names of the first six authors followed by et al. and the DOI (when available) should be provided.</w:t>
                  </w:r>
                </w:p>
              </w:tc>
            </w:tr>
            <w:tr w:rsidR="00FB774F" w:rsidRPr="00FB774F" w14:paraId="12AB36B2" w14:textId="77777777" w:rsidTr="007B76FE">
              <w:tblPrEx>
                <w:tblCellMar>
                  <w:top w:w="0" w:type="dxa"/>
                  <w:bottom w:w="0" w:type="dxa"/>
                </w:tblCellMar>
              </w:tblPrEx>
              <w:tc>
                <w:tcPr>
                  <w:tcW w:w="9020" w:type="dxa"/>
                </w:tcPr>
                <w:p w14:paraId="5F8F2C81" w14:textId="77777777" w:rsidR="00FB774F" w:rsidRPr="00FB774F" w:rsidRDefault="00FB774F" w:rsidP="007B76FE">
                  <w:pPr>
                    <w:numPr>
                      <w:ilvl w:val="0"/>
                      <w:numId w:val="16"/>
                    </w:numPr>
                    <w:tabs>
                      <w:tab w:val="left" w:pos="378"/>
                    </w:tabs>
                    <w:spacing w:after="120" w:line="276" w:lineRule="auto"/>
                    <w:ind w:left="714" w:hanging="357"/>
                    <w:contextualSpacing/>
                    <w:jc w:val="both"/>
                    <w:rPr>
                      <w:rFonts w:eastAsia="Calibri"/>
                    </w:rPr>
                  </w:pPr>
                  <w:r w:rsidRPr="00FB774F">
                    <w:rPr>
                      <w:rFonts w:eastAsia="Calibri"/>
                    </w:rPr>
                    <w:t>Given names of authors should be abbreviated to initials (e.g., Smith, J., Lewis, C.S., etc.). Refer to et al. for more than 2 authors (</w:t>
                  </w:r>
                  <w:proofErr w:type="spellStart"/>
                  <w:r w:rsidRPr="00FB774F">
                    <w:rPr>
                      <w:rFonts w:eastAsia="Calibri"/>
                    </w:rPr>
                    <w:t>Tatoglu</w:t>
                  </w:r>
                  <w:proofErr w:type="spellEnd"/>
                  <w:r w:rsidRPr="00FB774F">
                    <w:rPr>
                      <w:rFonts w:eastAsia="Calibri"/>
                    </w:rPr>
                    <w:t xml:space="preserve"> et al., 2022)</w:t>
                  </w:r>
                </w:p>
              </w:tc>
            </w:tr>
            <w:tr w:rsidR="00FB774F" w:rsidRPr="00FB774F" w14:paraId="290E26B6" w14:textId="77777777" w:rsidTr="007B76FE">
              <w:tblPrEx>
                <w:tblCellMar>
                  <w:top w:w="0" w:type="dxa"/>
                  <w:bottom w:w="0" w:type="dxa"/>
                </w:tblCellMar>
              </w:tblPrEx>
              <w:tc>
                <w:tcPr>
                  <w:tcW w:w="9020" w:type="dxa"/>
                </w:tcPr>
                <w:p w14:paraId="4D5DF85F" w14:textId="77777777" w:rsidR="00FB774F" w:rsidRPr="00FB774F" w:rsidRDefault="00FB774F" w:rsidP="007B76FE">
                  <w:pPr>
                    <w:numPr>
                      <w:ilvl w:val="0"/>
                      <w:numId w:val="16"/>
                    </w:numPr>
                    <w:tabs>
                      <w:tab w:val="left" w:pos="378"/>
                    </w:tabs>
                    <w:spacing w:after="120" w:line="276" w:lineRule="auto"/>
                    <w:ind w:left="714" w:hanging="357"/>
                    <w:contextualSpacing/>
                    <w:jc w:val="both"/>
                    <w:rPr>
                      <w:rFonts w:eastAsia="Calibri"/>
                    </w:rPr>
                  </w:pPr>
                  <w:r w:rsidRPr="00FB774F">
                    <w:rPr>
                      <w:rFonts w:eastAsia="Calibri"/>
                    </w:rPr>
                    <w:t>The reference list should only include articles that are published or accepted.</w:t>
                  </w:r>
                </w:p>
              </w:tc>
            </w:tr>
            <w:tr w:rsidR="00FB774F" w:rsidRPr="00FB774F" w14:paraId="714732B0" w14:textId="77777777" w:rsidTr="007B76FE">
              <w:tblPrEx>
                <w:tblCellMar>
                  <w:top w:w="0" w:type="dxa"/>
                  <w:bottom w:w="0" w:type="dxa"/>
                </w:tblCellMar>
              </w:tblPrEx>
              <w:tc>
                <w:tcPr>
                  <w:tcW w:w="9020" w:type="dxa"/>
                </w:tcPr>
                <w:p w14:paraId="1EEFD190" w14:textId="77777777" w:rsidR="00FB774F" w:rsidRPr="00FB774F" w:rsidRDefault="00FB774F" w:rsidP="007B76FE">
                  <w:pPr>
                    <w:numPr>
                      <w:ilvl w:val="0"/>
                      <w:numId w:val="16"/>
                    </w:numPr>
                    <w:tabs>
                      <w:tab w:val="left" w:pos="378"/>
                    </w:tabs>
                    <w:spacing w:after="120" w:line="276" w:lineRule="auto"/>
                    <w:ind w:left="714" w:hanging="357"/>
                    <w:contextualSpacing/>
                    <w:jc w:val="both"/>
                    <w:rPr>
                      <w:rFonts w:eastAsia="Calibri"/>
                    </w:rPr>
                  </w:pPr>
                  <w:r w:rsidRPr="00FB774F">
                    <w:rPr>
                      <w:rFonts w:eastAsia="Calibri"/>
                    </w:rPr>
                    <w:t>Unpublished data, submitted manuscripts or personal communications should be cited within the text only, for the article types that allow such inclusions.</w:t>
                  </w:r>
                </w:p>
              </w:tc>
            </w:tr>
            <w:tr w:rsidR="00FB774F" w:rsidRPr="00FB774F" w14:paraId="1DB88CB0" w14:textId="77777777" w:rsidTr="007B76FE">
              <w:tblPrEx>
                <w:tblCellMar>
                  <w:top w:w="0" w:type="dxa"/>
                  <w:bottom w:w="0" w:type="dxa"/>
                </w:tblCellMar>
              </w:tblPrEx>
              <w:tc>
                <w:tcPr>
                  <w:tcW w:w="9020" w:type="dxa"/>
                </w:tcPr>
                <w:p w14:paraId="53707EAD" w14:textId="77777777" w:rsidR="00FB774F" w:rsidRPr="00FB774F" w:rsidRDefault="00FB774F" w:rsidP="007B76FE">
                  <w:pPr>
                    <w:numPr>
                      <w:ilvl w:val="0"/>
                      <w:numId w:val="16"/>
                    </w:numPr>
                    <w:tabs>
                      <w:tab w:val="left" w:pos="378"/>
                    </w:tabs>
                    <w:spacing w:after="120" w:line="276" w:lineRule="auto"/>
                    <w:ind w:left="714" w:hanging="357"/>
                    <w:contextualSpacing/>
                    <w:jc w:val="both"/>
                    <w:rPr>
                      <w:rFonts w:eastAsia="Calibri"/>
                    </w:rPr>
                  </w:pPr>
                  <w:r w:rsidRPr="00FB774F">
                    <w:rPr>
                      <w:rFonts w:eastAsia="Calibri"/>
                    </w:rPr>
                    <w:t>For accepted but unpublished works use "in press" instead of page numbers.</w:t>
                  </w:r>
                </w:p>
              </w:tc>
            </w:tr>
            <w:tr w:rsidR="00FB774F" w:rsidRPr="00FB774F" w14:paraId="52E8F30F" w14:textId="77777777" w:rsidTr="007B76FE">
              <w:tblPrEx>
                <w:tblCellMar>
                  <w:top w:w="0" w:type="dxa"/>
                  <w:bottom w:w="0" w:type="dxa"/>
                </w:tblCellMar>
              </w:tblPrEx>
              <w:tc>
                <w:tcPr>
                  <w:tcW w:w="9020" w:type="dxa"/>
                </w:tcPr>
                <w:p w14:paraId="4BFA0D9C" w14:textId="77777777" w:rsidR="00FB774F" w:rsidRPr="00FB774F" w:rsidRDefault="00FB774F" w:rsidP="007B76FE">
                  <w:pPr>
                    <w:numPr>
                      <w:ilvl w:val="0"/>
                      <w:numId w:val="16"/>
                    </w:numPr>
                    <w:tabs>
                      <w:tab w:val="left" w:pos="378"/>
                    </w:tabs>
                    <w:spacing w:after="120" w:line="276" w:lineRule="auto"/>
                    <w:ind w:left="714" w:hanging="357"/>
                    <w:contextualSpacing/>
                    <w:jc w:val="both"/>
                    <w:rPr>
                      <w:rFonts w:eastAsia="Calibri"/>
                    </w:rPr>
                  </w:pPr>
                  <w:r w:rsidRPr="00FB774F">
                    <w:rPr>
                      <w:rFonts w:eastAsia="Calibri"/>
                    </w:rPr>
                    <w:t>Data sets that have been deposited to an online repository should be included in the reference list. Include the version and unique identifier when available.</w:t>
                  </w:r>
                </w:p>
              </w:tc>
            </w:tr>
            <w:tr w:rsidR="00FB774F" w:rsidRPr="00FB774F" w14:paraId="1299FA63" w14:textId="77777777" w:rsidTr="007B76FE">
              <w:tblPrEx>
                <w:tblCellMar>
                  <w:top w:w="0" w:type="dxa"/>
                  <w:bottom w:w="0" w:type="dxa"/>
                </w:tblCellMar>
              </w:tblPrEx>
              <w:tc>
                <w:tcPr>
                  <w:tcW w:w="9020" w:type="dxa"/>
                </w:tcPr>
                <w:p w14:paraId="4DC17B0A" w14:textId="77777777" w:rsidR="00FB774F" w:rsidRPr="00FB774F" w:rsidRDefault="00FB774F" w:rsidP="007B76FE">
                  <w:pPr>
                    <w:numPr>
                      <w:ilvl w:val="0"/>
                      <w:numId w:val="16"/>
                    </w:numPr>
                    <w:tabs>
                      <w:tab w:val="left" w:pos="378"/>
                    </w:tabs>
                    <w:spacing w:after="120" w:line="276" w:lineRule="auto"/>
                    <w:ind w:left="714" w:hanging="357"/>
                    <w:contextualSpacing/>
                    <w:jc w:val="both"/>
                    <w:rPr>
                      <w:rFonts w:eastAsia="Calibri"/>
                    </w:rPr>
                  </w:pPr>
                  <w:r w:rsidRPr="00FB774F">
                    <w:rPr>
                      <w:rFonts w:eastAsia="Calibri"/>
                    </w:rPr>
                    <w:t>Personal communications should be documented by a letter of permission.</w:t>
                  </w:r>
                </w:p>
              </w:tc>
            </w:tr>
            <w:tr w:rsidR="00FB774F" w:rsidRPr="00FB774F" w14:paraId="5C97C56F" w14:textId="77777777" w:rsidTr="007B76FE">
              <w:tblPrEx>
                <w:tblCellMar>
                  <w:top w:w="0" w:type="dxa"/>
                  <w:bottom w:w="0" w:type="dxa"/>
                </w:tblCellMar>
              </w:tblPrEx>
              <w:tc>
                <w:tcPr>
                  <w:tcW w:w="9020" w:type="dxa"/>
                </w:tcPr>
                <w:p w14:paraId="382773F1" w14:textId="77777777" w:rsidR="00FB774F" w:rsidRPr="00FB774F" w:rsidRDefault="00FB774F" w:rsidP="007B76FE">
                  <w:pPr>
                    <w:numPr>
                      <w:ilvl w:val="0"/>
                      <w:numId w:val="16"/>
                    </w:numPr>
                    <w:tabs>
                      <w:tab w:val="left" w:pos="378"/>
                    </w:tabs>
                    <w:spacing w:after="120" w:line="276" w:lineRule="auto"/>
                    <w:ind w:left="714" w:hanging="357"/>
                    <w:contextualSpacing/>
                    <w:jc w:val="both"/>
                    <w:rPr>
                      <w:rFonts w:eastAsia="Calibri"/>
                    </w:rPr>
                  </w:pPr>
                  <w:r w:rsidRPr="00FB774F">
                    <w:rPr>
                      <w:rFonts w:eastAsia="Calibri"/>
                    </w:rPr>
                    <w:t>Website URLs should be included as footnotes.</w:t>
                  </w:r>
                </w:p>
              </w:tc>
            </w:tr>
            <w:tr w:rsidR="00FB774F" w:rsidRPr="00FB774F" w14:paraId="0EFFBF1D" w14:textId="77777777" w:rsidTr="007B76FE">
              <w:tblPrEx>
                <w:tblCellMar>
                  <w:top w:w="0" w:type="dxa"/>
                  <w:bottom w:w="0" w:type="dxa"/>
                </w:tblCellMar>
              </w:tblPrEx>
              <w:tc>
                <w:tcPr>
                  <w:tcW w:w="9020" w:type="dxa"/>
                </w:tcPr>
                <w:p w14:paraId="457E07D8" w14:textId="77777777" w:rsidR="00FB774F" w:rsidRPr="00FB774F" w:rsidRDefault="00FB774F" w:rsidP="007B76FE">
                  <w:pPr>
                    <w:numPr>
                      <w:ilvl w:val="0"/>
                      <w:numId w:val="16"/>
                    </w:numPr>
                    <w:tabs>
                      <w:tab w:val="left" w:pos="378"/>
                    </w:tabs>
                    <w:spacing w:after="120" w:line="276" w:lineRule="auto"/>
                    <w:ind w:left="714" w:hanging="357"/>
                    <w:contextualSpacing/>
                    <w:jc w:val="both"/>
                    <w:rPr>
                      <w:rFonts w:eastAsia="Calibri"/>
                    </w:rPr>
                  </w:pPr>
                  <w:r w:rsidRPr="00FB774F">
                    <w:rPr>
                      <w:rFonts w:eastAsia="Calibri"/>
                    </w:rPr>
                    <w:t>Any inclusion of verbatim text must be contained in quotation marks and clearly reference the original source.</w:t>
                  </w:r>
                </w:p>
              </w:tc>
            </w:tr>
            <w:tr w:rsidR="00FB774F" w:rsidRPr="00FB774F" w14:paraId="13600F07" w14:textId="77777777" w:rsidTr="007B76FE">
              <w:tblPrEx>
                <w:tblCellMar>
                  <w:top w:w="0" w:type="dxa"/>
                  <w:bottom w:w="0" w:type="dxa"/>
                </w:tblCellMar>
              </w:tblPrEx>
              <w:tc>
                <w:tcPr>
                  <w:tcW w:w="9020" w:type="dxa"/>
                </w:tcPr>
                <w:p w14:paraId="0453869E" w14:textId="77777777" w:rsidR="00FB774F" w:rsidRPr="00FB774F" w:rsidRDefault="00FB774F" w:rsidP="007B76FE">
                  <w:pPr>
                    <w:numPr>
                      <w:ilvl w:val="0"/>
                      <w:numId w:val="16"/>
                    </w:numPr>
                    <w:tabs>
                      <w:tab w:val="left" w:pos="378"/>
                    </w:tabs>
                    <w:spacing w:after="120" w:line="276" w:lineRule="auto"/>
                    <w:ind w:left="714" w:hanging="357"/>
                    <w:contextualSpacing/>
                    <w:jc w:val="both"/>
                    <w:rPr>
                      <w:rFonts w:eastAsia="Calibri"/>
                    </w:rPr>
                  </w:pPr>
                  <w:r w:rsidRPr="00FB774F">
                    <w:rPr>
                      <w:rFonts w:eastAsia="Calibri"/>
                    </w:rPr>
                    <w:t>Preprints can be cited as long as a DOI or archive URL is available, and the citation clearly mentions that the contribution is a preprint. If a peer-reviewed journal publication for the same preprint exists, the official journal publication is the preferred source.</w:t>
                  </w:r>
                </w:p>
              </w:tc>
            </w:tr>
          </w:tbl>
          <w:p w14:paraId="672D38C9" w14:textId="77777777" w:rsidR="00FB774F" w:rsidRDefault="00FB774F"/>
        </w:tc>
      </w:tr>
    </w:tbl>
    <w:p w14:paraId="69871EC0" w14:textId="7FB3928D" w:rsidR="00FB774F" w:rsidRDefault="00FB774F" w:rsidP="00F63B95">
      <w:pPr>
        <w:tabs>
          <w:tab w:val="left" w:pos="378"/>
        </w:tabs>
        <w:spacing w:after="120" w:line="276" w:lineRule="auto"/>
        <w:jc w:val="both"/>
        <w:rPr>
          <w:rFonts w:eastAsia="Calibri"/>
          <w:b/>
          <w:bCs/>
        </w:rPr>
      </w:pPr>
    </w:p>
    <w:p w14:paraId="270A189F" w14:textId="40919698" w:rsidR="00FB774F" w:rsidRPr="00EC17E7" w:rsidRDefault="00FB774F" w:rsidP="00F63B95">
      <w:pPr>
        <w:tabs>
          <w:tab w:val="left" w:pos="378"/>
        </w:tabs>
        <w:spacing w:after="120" w:line="276" w:lineRule="auto"/>
        <w:jc w:val="both"/>
        <w:rPr>
          <w:rFonts w:eastAsia="Calibri"/>
          <w:b/>
          <w:bCs/>
        </w:rPr>
      </w:pPr>
      <w:r>
        <w:rPr>
          <w:rFonts w:eastAsia="Calibri"/>
          <w:b/>
          <w:bCs/>
        </w:rPr>
        <w:t>Examples</w:t>
      </w:r>
    </w:p>
    <w:p w14:paraId="2F48D217" w14:textId="57236B59" w:rsidR="00EC17E7" w:rsidRDefault="00EC17E7" w:rsidP="00EC17E7">
      <w:pPr>
        <w:tabs>
          <w:tab w:val="left" w:pos="378"/>
        </w:tabs>
        <w:spacing w:after="120" w:line="276" w:lineRule="auto"/>
        <w:ind w:left="567" w:hanging="567"/>
        <w:jc w:val="both"/>
        <w:rPr>
          <w:rFonts w:eastAsia="Calibri"/>
        </w:rPr>
      </w:pPr>
      <w:proofErr w:type="spellStart"/>
      <w:r w:rsidRPr="00EC17E7">
        <w:rPr>
          <w:rFonts w:eastAsia="Calibri"/>
        </w:rPr>
        <w:t>Suganda</w:t>
      </w:r>
      <w:proofErr w:type="spellEnd"/>
      <w:r w:rsidRPr="00EC17E7">
        <w:rPr>
          <w:rFonts w:eastAsia="Calibri"/>
        </w:rPr>
        <w:t xml:space="preserve">, U. K., Theresia, M. P., &amp; Wijaya, H. A. (2022). Antecedent of green purchase behavior: Cases of Indonesia. </w:t>
      </w:r>
      <w:r w:rsidRPr="00EC17E7">
        <w:rPr>
          <w:rFonts w:eastAsia="Calibri"/>
          <w:i/>
          <w:iCs/>
        </w:rPr>
        <w:t>International Journal of Business Ecosystem &amp; Strategy</w:t>
      </w:r>
      <w:r w:rsidRPr="00EC17E7">
        <w:rPr>
          <w:rFonts w:eastAsia="Calibri"/>
        </w:rPr>
        <w:t xml:space="preserve">, 4(1), 01–10. </w:t>
      </w:r>
      <w:hyperlink r:id="rId15" w:history="1">
        <w:r w:rsidR="00F669D3" w:rsidRPr="002E0EE6">
          <w:rPr>
            <w:rStyle w:val="Kpr"/>
            <w:rFonts w:eastAsia="Calibri"/>
          </w:rPr>
          <w:t>https://doi.org/10.36096/ijbes.v4i1.306</w:t>
        </w:r>
      </w:hyperlink>
    </w:p>
    <w:p w14:paraId="71938D46" w14:textId="77777777" w:rsidR="00EC17E7" w:rsidRPr="00EC17E7" w:rsidRDefault="00EC17E7" w:rsidP="00EC17E7">
      <w:pPr>
        <w:tabs>
          <w:tab w:val="left" w:pos="378"/>
        </w:tabs>
        <w:spacing w:after="120" w:line="276" w:lineRule="auto"/>
        <w:ind w:left="567" w:hanging="567"/>
        <w:jc w:val="both"/>
        <w:rPr>
          <w:rFonts w:eastAsia="Calibri"/>
        </w:rPr>
      </w:pPr>
      <w:r w:rsidRPr="00EC17E7">
        <w:rPr>
          <w:rFonts w:eastAsia="Calibri"/>
        </w:rPr>
        <w:t>Sorenson, P. W., and Caprio, J. C. (1998). "Chemoreception," in The Physiology of Fishes, ed. D. H. Evans (Boca Raton, FL: CRC Press), 375-405.</w:t>
      </w:r>
    </w:p>
    <w:p w14:paraId="449FB0DD" w14:textId="77777777" w:rsidR="00EC17E7" w:rsidRPr="00EC17E7" w:rsidRDefault="00EC17E7" w:rsidP="00EC17E7">
      <w:pPr>
        <w:tabs>
          <w:tab w:val="left" w:pos="378"/>
        </w:tabs>
        <w:spacing w:after="120" w:line="276" w:lineRule="auto"/>
        <w:ind w:left="567" w:hanging="567"/>
        <w:jc w:val="both"/>
        <w:rPr>
          <w:rFonts w:eastAsia="Calibri"/>
        </w:rPr>
      </w:pPr>
      <w:r w:rsidRPr="00EC17E7">
        <w:rPr>
          <w:rFonts w:eastAsia="Calibri"/>
        </w:rPr>
        <w:t xml:space="preserve">Cowan, W. M., </w:t>
      </w:r>
      <w:proofErr w:type="spellStart"/>
      <w:r w:rsidRPr="00EC17E7">
        <w:rPr>
          <w:rFonts w:eastAsia="Calibri"/>
        </w:rPr>
        <w:t>Jessell</w:t>
      </w:r>
      <w:proofErr w:type="spellEnd"/>
      <w:r w:rsidRPr="00EC17E7">
        <w:rPr>
          <w:rFonts w:eastAsia="Calibri"/>
        </w:rPr>
        <w:t>, T. M., and Zipursky, S. L. (1997). Molecular and Cellular Approaches to Neural Development. New York: Oxford University Press.</w:t>
      </w:r>
    </w:p>
    <w:p w14:paraId="3D50F78F" w14:textId="77777777" w:rsidR="00EC17E7" w:rsidRPr="00EC17E7" w:rsidRDefault="00EC17E7" w:rsidP="00EC17E7">
      <w:pPr>
        <w:tabs>
          <w:tab w:val="left" w:pos="378"/>
        </w:tabs>
        <w:spacing w:after="120" w:line="276" w:lineRule="auto"/>
        <w:ind w:left="567" w:hanging="567"/>
        <w:jc w:val="both"/>
        <w:rPr>
          <w:rFonts w:eastAsia="Calibri"/>
        </w:rPr>
      </w:pPr>
      <w:r w:rsidRPr="00EC17E7">
        <w:rPr>
          <w:rFonts w:eastAsia="Calibri"/>
        </w:rPr>
        <w:t>Hendricks, J., Applebaum, R., and Kunkel, S. (2010). A world apart? Bridging the gap between theory and applied social gerontology. Gerontologist 50, 284-293. Abstract retrieved from Abstracts in Social Gerontology database. (Accession No. 50360869)</w:t>
      </w:r>
    </w:p>
    <w:p w14:paraId="66360AA7" w14:textId="77777777" w:rsidR="00EC17E7" w:rsidRPr="00EC17E7" w:rsidRDefault="00EC17E7" w:rsidP="00EC17E7">
      <w:pPr>
        <w:tabs>
          <w:tab w:val="left" w:pos="378"/>
        </w:tabs>
        <w:spacing w:after="120" w:line="276" w:lineRule="auto"/>
        <w:ind w:left="567" w:hanging="567"/>
        <w:jc w:val="both"/>
        <w:rPr>
          <w:rFonts w:eastAsia="Calibri"/>
        </w:rPr>
      </w:pPr>
      <w:r w:rsidRPr="00EC17E7">
        <w:rPr>
          <w:rFonts w:eastAsia="Calibri"/>
        </w:rPr>
        <w:t>World Health Organization. (2018). E. coli. </w:t>
      </w:r>
      <w:hyperlink r:id="rId16" w:history="1">
        <w:r w:rsidRPr="00EC17E7">
          <w:rPr>
            <w:rStyle w:val="Kpr"/>
            <w:rFonts w:eastAsia="Calibri"/>
          </w:rPr>
          <w:t>https://www.who.int/news-room/fact-sheets/detail/e-coli</w:t>
        </w:r>
      </w:hyperlink>
      <w:r w:rsidRPr="00EC17E7">
        <w:rPr>
          <w:rFonts w:eastAsia="Calibri"/>
        </w:rPr>
        <w:t> [Accessed March 15, 2018].</w:t>
      </w:r>
    </w:p>
    <w:p w14:paraId="4243A37A" w14:textId="77777777" w:rsidR="00EC17E7" w:rsidRPr="00EC17E7" w:rsidRDefault="00EC17E7" w:rsidP="00EC17E7">
      <w:pPr>
        <w:tabs>
          <w:tab w:val="left" w:pos="378"/>
        </w:tabs>
        <w:spacing w:after="120" w:line="276" w:lineRule="auto"/>
        <w:ind w:left="567" w:hanging="567"/>
        <w:jc w:val="both"/>
        <w:rPr>
          <w:rFonts w:eastAsia="Calibri"/>
        </w:rPr>
      </w:pPr>
      <w:r w:rsidRPr="00EC17E7">
        <w:rPr>
          <w:rFonts w:eastAsia="Calibri"/>
        </w:rPr>
        <w:lastRenderedPageBreak/>
        <w:t>Marshall, S. P. (2000). Method and apparatus for eye tracking and monitoring pupil dilation to evaluate cognitive activity. U.S. Patent No 6,090,051. Washington, DC: U.S. Patent and Trademark Office.</w:t>
      </w:r>
    </w:p>
    <w:p w14:paraId="37E34DFF" w14:textId="77777777" w:rsidR="00EC17E7" w:rsidRPr="00EC17E7" w:rsidRDefault="00EC17E7" w:rsidP="00EC17E7">
      <w:pPr>
        <w:tabs>
          <w:tab w:val="left" w:pos="378"/>
        </w:tabs>
        <w:spacing w:after="120" w:line="276" w:lineRule="auto"/>
        <w:ind w:left="567" w:hanging="567"/>
        <w:jc w:val="both"/>
        <w:rPr>
          <w:rFonts w:eastAsia="Calibri"/>
        </w:rPr>
      </w:pPr>
      <w:r w:rsidRPr="00EC17E7">
        <w:rPr>
          <w:rFonts w:eastAsia="Calibri"/>
        </w:rPr>
        <w:t xml:space="preserve">Smith, J. (2008) Post-structuralist discourse relative to </w:t>
      </w:r>
      <w:proofErr w:type="spellStart"/>
      <w:r w:rsidRPr="00EC17E7">
        <w:rPr>
          <w:rFonts w:eastAsia="Calibri"/>
        </w:rPr>
        <w:t>phenomological</w:t>
      </w:r>
      <w:proofErr w:type="spellEnd"/>
      <w:r w:rsidRPr="00EC17E7">
        <w:rPr>
          <w:rFonts w:eastAsia="Calibri"/>
        </w:rPr>
        <w:t xml:space="preserve"> pursuits in the </w:t>
      </w:r>
      <w:proofErr w:type="spellStart"/>
      <w:r w:rsidRPr="00EC17E7">
        <w:rPr>
          <w:rFonts w:eastAsia="Calibri"/>
        </w:rPr>
        <w:t>deconstructivist</w:t>
      </w:r>
      <w:proofErr w:type="spellEnd"/>
      <w:r w:rsidRPr="00EC17E7">
        <w:rPr>
          <w:rFonts w:eastAsia="Calibri"/>
        </w:rPr>
        <w:t xml:space="preserve"> arena. [dissertation/master’s thesis]. [Chicago (IL)]: University of Chicago</w:t>
      </w:r>
    </w:p>
    <w:p w14:paraId="2633FED6" w14:textId="77777777" w:rsidR="00EC17E7" w:rsidRPr="00EC17E7" w:rsidRDefault="00EC17E7" w:rsidP="00EC17E7">
      <w:pPr>
        <w:tabs>
          <w:tab w:val="left" w:pos="378"/>
        </w:tabs>
        <w:spacing w:after="120" w:line="276" w:lineRule="auto"/>
        <w:ind w:left="567" w:hanging="567"/>
        <w:jc w:val="both"/>
        <w:rPr>
          <w:rFonts w:eastAsia="Calibri"/>
        </w:rPr>
      </w:pPr>
      <w:r w:rsidRPr="00EC17E7">
        <w:rPr>
          <w:rFonts w:eastAsia="Calibri"/>
        </w:rPr>
        <w:t>Smith, J. (2008). Title of the document. Preprint repository name [Preprint]. Available at: https://persistent-url (Accessed March 15, 2018).</w:t>
      </w:r>
    </w:p>
    <w:p w14:paraId="27CCA50E" w14:textId="77777777" w:rsidR="00EC17E7" w:rsidRPr="00EC17E7" w:rsidRDefault="00EC17E7" w:rsidP="00EC17E7">
      <w:pPr>
        <w:tabs>
          <w:tab w:val="left" w:pos="378"/>
        </w:tabs>
        <w:spacing w:after="120" w:line="276" w:lineRule="auto"/>
        <w:jc w:val="both"/>
        <w:rPr>
          <w:rFonts w:eastAsia="Calibri"/>
        </w:rPr>
      </w:pPr>
    </w:p>
    <w:p w14:paraId="3B291A2C" w14:textId="77777777" w:rsidR="001806D4" w:rsidRPr="00EC17E7" w:rsidRDefault="001806D4" w:rsidP="00F63B95">
      <w:pPr>
        <w:tabs>
          <w:tab w:val="left" w:pos="378"/>
        </w:tabs>
        <w:spacing w:after="120" w:line="276" w:lineRule="auto"/>
        <w:jc w:val="both"/>
        <w:rPr>
          <w:rFonts w:eastAsia="Calibri"/>
        </w:rPr>
      </w:pPr>
    </w:p>
    <w:sectPr w:rsidR="001806D4" w:rsidRPr="00EC17E7" w:rsidSect="00F669D3">
      <w:footerReference w:type="even" r:id="rId17"/>
      <w:footerReference w:type="default" r:id="rId18"/>
      <w:pgSz w:w="11900" w:h="16840"/>
      <w:pgMar w:top="1440" w:right="1440" w:bottom="1170" w:left="1440" w:header="708" w:footer="62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027E1" w14:textId="77777777" w:rsidR="00E628B9" w:rsidRDefault="00E628B9">
      <w:r>
        <w:separator/>
      </w:r>
    </w:p>
  </w:endnote>
  <w:endnote w:type="continuationSeparator" w:id="0">
    <w:p w14:paraId="1C70D95A" w14:textId="77777777" w:rsidR="00E628B9" w:rsidRDefault="00E62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1553911436"/>
      <w:docPartObj>
        <w:docPartGallery w:val="Page Numbers (Bottom of Page)"/>
        <w:docPartUnique/>
      </w:docPartObj>
    </w:sdtPr>
    <w:sdtEndPr>
      <w:rPr>
        <w:rStyle w:val="SayfaNumaras"/>
      </w:rPr>
    </w:sdtEndPr>
    <w:sdtContent>
      <w:p w14:paraId="65762005" w14:textId="36D7A96A" w:rsidR="00F669D3" w:rsidRDefault="00F669D3" w:rsidP="002E0EE6">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14323709" w14:textId="77777777" w:rsidR="00F669D3" w:rsidRDefault="00F669D3" w:rsidP="00F669D3">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1289936197"/>
      <w:docPartObj>
        <w:docPartGallery w:val="Page Numbers (Bottom of Page)"/>
        <w:docPartUnique/>
      </w:docPartObj>
    </w:sdtPr>
    <w:sdtEndPr>
      <w:rPr>
        <w:rStyle w:val="SayfaNumaras"/>
      </w:rPr>
    </w:sdtEndPr>
    <w:sdtContent>
      <w:p w14:paraId="7C8AD537" w14:textId="5613427A" w:rsidR="00F669D3" w:rsidRDefault="00F669D3" w:rsidP="002E0EE6">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1</w:t>
        </w:r>
        <w:r>
          <w:rPr>
            <w:rStyle w:val="SayfaNumaras"/>
          </w:rPr>
          <w:fldChar w:fldCharType="end"/>
        </w:r>
      </w:p>
    </w:sdtContent>
  </w:sdt>
  <w:p w14:paraId="5985C95D" w14:textId="77777777" w:rsidR="00F669D3" w:rsidRDefault="00F669D3" w:rsidP="00F669D3">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614E9" w14:textId="77777777" w:rsidR="00E628B9" w:rsidRDefault="00E628B9">
      <w:r>
        <w:separator/>
      </w:r>
    </w:p>
  </w:footnote>
  <w:footnote w:type="continuationSeparator" w:id="0">
    <w:p w14:paraId="2BC4AB1A" w14:textId="77777777" w:rsidR="00E628B9" w:rsidRDefault="00E628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3" type="#_x0000_t75" style="width:15.95pt;height:8.85pt" o:bullet="t">
        <v:imagedata r:id="rId1" o:title="" chromakey="white"/>
      </v:shape>
    </w:pict>
  </w:numPicBullet>
  <w:abstractNum w:abstractNumId="0" w15:restartNumberingAfterBreak="0">
    <w:nsid w:val="00474E58"/>
    <w:multiLevelType w:val="hybridMultilevel"/>
    <w:tmpl w:val="AEEAC33C"/>
    <w:lvl w:ilvl="0" w:tplc="EDE063BE">
      <w:start w:val="1"/>
      <w:numFmt w:val="decimal"/>
      <w:lvlText w:val="%1."/>
      <w:lvlJc w:val="left"/>
      <w:pPr>
        <w:ind w:left="720" w:hanging="360"/>
      </w:pPr>
      <w:rPr>
        <w:rFonts w:hint="default"/>
      </w:rPr>
    </w:lvl>
    <w:lvl w:ilvl="1" w:tplc="F62A5380" w:tentative="1">
      <w:start w:val="1"/>
      <w:numFmt w:val="bullet"/>
      <w:lvlText w:val="o"/>
      <w:lvlJc w:val="left"/>
      <w:pPr>
        <w:ind w:left="1440" w:hanging="360"/>
      </w:pPr>
      <w:rPr>
        <w:rFonts w:ascii="Courier New" w:hAnsi="Courier New" w:cs="Courier New" w:hint="default"/>
      </w:rPr>
    </w:lvl>
    <w:lvl w:ilvl="2" w:tplc="E5FA5584" w:tentative="1">
      <w:start w:val="1"/>
      <w:numFmt w:val="bullet"/>
      <w:lvlText w:val=""/>
      <w:lvlJc w:val="left"/>
      <w:pPr>
        <w:ind w:left="2160" w:hanging="360"/>
      </w:pPr>
      <w:rPr>
        <w:rFonts w:ascii="Wingdings" w:hAnsi="Wingdings" w:hint="default"/>
      </w:rPr>
    </w:lvl>
    <w:lvl w:ilvl="3" w:tplc="341C626C" w:tentative="1">
      <w:start w:val="1"/>
      <w:numFmt w:val="bullet"/>
      <w:lvlText w:val=""/>
      <w:lvlJc w:val="left"/>
      <w:pPr>
        <w:ind w:left="2880" w:hanging="360"/>
      </w:pPr>
      <w:rPr>
        <w:rFonts w:ascii="Symbol" w:hAnsi="Symbol" w:hint="default"/>
      </w:rPr>
    </w:lvl>
    <w:lvl w:ilvl="4" w:tplc="5BAA08D2" w:tentative="1">
      <w:start w:val="1"/>
      <w:numFmt w:val="bullet"/>
      <w:lvlText w:val="o"/>
      <w:lvlJc w:val="left"/>
      <w:pPr>
        <w:ind w:left="3600" w:hanging="360"/>
      </w:pPr>
      <w:rPr>
        <w:rFonts w:ascii="Courier New" w:hAnsi="Courier New" w:cs="Courier New" w:hint="default"/>
      </w:rPr>
    </w:lvl>
    <w:lvl w:ilvl="5" w:tplc="DA6287C0" w:tentative="1">
      <w:start w:val="1"/>
      <w:numFmt w:val="bullet"/>
      <w:lvlText w:val=""/>
      <w:lvlJc w:val="left"/>
      <w:pPr>
        <w:ind w:left="4320" w:hanging="360"/>
      </w:pPr>
      <w:rPr>
        <w:rFonts w:ascii="Wingdings" w:hAnsi="Wingdings" w:hint="default"/>
      </w:rPr>
    </w:lvl>
    <w:lvl w:ilvl="6" w:tplc="6720D420" w:tentative="1">
      <w:start w:val="1"/>
      <w:numFmt w:val="bullet"/>
      <w:lvlText w:val=""/>
      <w:lvlJc w:val="left"/>
      <w:pPr>
        <w:ind w:left="5040" w:hanging="360"/>
      </w:pPr>
      <w:rPr>
        <w:rFonts w:ascii="Symbol" w:hAnsi="Symbol" w:hint="default"/>
      </w:rPr>
    </w:lvl>
    <w:lvl w:ilvl="7" w:tplc="46AA7C24" w:tentative="1">
      <w:start w:val="1"/>
      <w:numFmt w:val="bullet"/>
      <w:lvlText w:val="o"/>
      <w:lvlJc w:val="left"/>
      <w:pPr>
        <w:ind w:left="5760" w:hanging="360"/>
      </w:pPr>
      <w:rPr>
        <w:rFonts w:ascii="Courier New" w:hAnsi="Courier New" w:cs="Courier New" w:hint="default"/>
      </w:rPr>
    </w:lvl>
    <w:lvl w:ilvl="8" w:tplc="E228B62A" w:tentative="1">
      <w:start w:val="1"/>
      <w:numFmt w:val="bullet"/>
      <w:lvlText w:val=""/>
      <w:lvlJc w:val="left"/>
      <w:pPr>
        <w:ind w:left="6480" w:hanging="360"/>
      </w:pPr>
      <w:rPr>
        <w:rFonts w:ascii="Wingdings" w:hAnsi="Wingdings" w:hint="default"/>
      </w:rPr>
    </w:lvl>
  </w:abstractNum>
  <w:abstractNum w:abstractNumId="1" w15:restartNumberingAfterBreak="0">
    <w:nsid w:val="09960234"/>
    <w:multiLevelType w:val="multilevel"/>
    <w:tmpl w:val="72A24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147889"/>
    <w:multiLevelType w:val="hybridMultilevel"/>
    <w:tmpl w:val="5BFC4A58"/>
    <w:lvl w:ilvl="0" w:tplc="ED28C182">
      <w:start w:val="2594"/>
      <w:numFmt w:val="bullet"/>
      <w:lvlText w:val=""/>
      <w:lvlJc w:val="left"/>
      <w:pPr>
        <w:ind w:left="720" w:hanging="360"/>
      </w:pPr>
      <w:rPr>
        <w:rFonts w:ascii="Symbol" w:eastAsiaTheme="minorHAnsi" w:hAnsi="Symbol" w:cs="Times New Roman" w:hint="default"/>
      </w:rPr>
    </w:lvl>
    <w:lvl w:ilvl="1" w:tplc="1916EB06" w:tentative="1">
      <w:start w:val="1"/>
      <w:numFmt w:val="bullet"/>
      <w:lvlText w:val="o"/>
      <w:lvlJc w:val="left"/>
      <w:pPr>
        <w:ind w:left="1440" w:hanging="360"/>
      </w:pPr>
      <w:rPr>
        <w:rFonts w:ascii="Courier New" w:hAnsi="Courier New" w:cs="Courier New" w:hint="default"/>
      </w:rPr>
    </w:lvl>
    <w:lvl w:ilvl="2" w:tplc="FBD02876" w:tentative="1">
      <w:start w:val="1"/>
      <w:numFmt w:val="bullet"/>
      <w:lvlText w:val=""/>
      <w:lvlJc w:val="left"/>
      <w:pPr>
        <w:ind w:left="2160" w:hanging="360"/>
      </w:pPr>
      <w:rPr>
        <w:rFonts w:ascii="Wingdings" w:hAnsi="Wingdings" w:hint="default"/>
      </w:rPr>
    </w:lvl>
    <w:lvl w:ilvl="3" w:tplc="AFF85462" w:tentative="1">
      <w:start w:val="1"/>
      <w:numFmt w:val="bullet"/>
      <w:lvlText w:val=""/>
      <w:lvlJc w:val="left"/>
      <w:pPr>
        <w:ind w:left="2880" w:hanging="360"/>
      </w:pPr>
      <w:rPr>
        <w:rFonts w:ascii="Symbol" w:hAnsi="Symbol" w:hint="default"/>
      </w:rPr>
    </w:lvl>
    <w:lvl w:ilvl="4" w:tplc="B98A5762" w:tentative="1">
      <w:start w:val="1"/>
      <w:numFmt w:val="bullet"/>
      <w:lvlText w:val="o"/>
      <w:lvlJc w:val="left"/>
      <w:pPr>
        <w:ind w:left="3600" w:hanging="360"/>
      </w:pPr>
      <w:rPr>
        <w:rFonts w:ascii="Courier New" w:hAnsi="Courier New" w:cs="Courier New" w:hint="default"/>
      </w:rPr>
    </w:lvl>
    <w:lvl w:ilvl="5" w:tplc="BBAAF4AC" w:tentative="1">
      <w:start w:val="1"/>
      <w:numFmt w:val="bullet"/>
      <w:lvlText w:val=""/>
      <w:lvlJc w:val="left"/>
      <w:pPr>
        <w:ind w:left="4320" w:hanging="360"/>
      </w:pPr>
      <w:rPr>
        <w:rFonts w:ascii="Wingdings" w:hAnsi="Wingdings" w:hint="default"/>
      </w:rPr>
    </w:lvl>
    <w:lvl w:ilvl="6" w:tplc="2E2E1B3A" w:tentative="1">
      <w:start w:val="1"/>
      <w:numFmt w:val="bullet"/>
      <w:lvlText w:val=""/>
      <w:lvlJc w:val="left"/>
      <w:pPr>
        <w:ind w:left="5040" w:hanging="360"/>
      </w:pPr>
      <w:rPr>
        <w:rFonts w:ascii="Symbol" w:hAnsi="Symbol" w:hint="default"/>
      </w:rPr>
    </w:lvl>
    <w:lvl w:ilvl="7" w:tplc="02E43088" w:tentative="1">
      <w:start w:val="1"/>
      <w:numFmt w:val="bullet"/>
      <w:lvlText w:val="o"/>
      <w:lvlJc w:val="left"/>
      <w:pPr>
        <w:ind w:left="5760" w:hanging="360"/>
      </w:pPr>
      <w:rPr>
        <w:rFonts w:ascii="Courier New" w:hAnsi="Courier New" w:cs="Courier New" w:hint="default"/>
      </w:rPr>
    </w:lvl>
    <w:lvl w:ilvl="8" w:tplc="52865204" w:tentative="1">
      <w:start w:val="1"/>
      <w:numFmt w:val="bullet"/>
      <w:lvlText w:val=""/>
      <w:lvlJc w:val="left"/>
      <w:pPr>
        <w:ind w:left="6480" w:hanging="360"/>
      </w:pPr>
      <w:rPr>
        <w:rFonts w:ascii="Wingdings" w:hAnsi="Wingdings" w:hint="default"/>
      </w:rPr>
    </w:lvl>
  </w:abstractNum>
  <w:abstractNum w:abstractNumId="3" w15:restartNumberingAfterBreak="0">
    <w:nsid w:val="21EB7B71"/>
    <w:multiLevelType w:val="hybridMultilevel"/>
    <w:tmpl w:val="CFDEF97C"/>
    <w:lvl w:ilvl="0" w:tplc="76AAE6E2">
      <w:start w:val="1"/>
      <w:numFmt w:val="bullet"/>
      <w:lvlText w:val=""/>
      <w:lvlJc w:val="left"/>
      <w:pPr>
        <w:ind w:left="720" w:hanging="360"/>
      </w:pPr>
      <w:rPr>
        <w:rFonts w:ascii="Symbol" w:hAnsi="Symbol" w:hint="default"/>
      </w:rPr>
    </w:lvl>
    <w:lvl w:ilvl="1" w:tplc="F17CA3EA" w:tentative="1">
      <w:start w:val="1"/>
      <w:numFmt w:val="bullet"/>
      <w:lvlText w:val="o"/>
      <w:lvlJc w:val="left"/>
      <w:pPr>
        <w:ind w:left="1440" w:hanging="360"/>
      </w:pPr>
      <w:rPr>
        <w:rFonts w:ascii="Courier New" w:hAnsi="Courier New" w:cs="Courier New" w:hint="default"/>
      </w:rPr>
    </w:lvl>
    <w:lvl w:ilvl="2" w:tplc="F1CE2CA2" w:tentative="1">
      <w:start w:val="1"/>
      <w:numFmt w:val="bullet"/>
      <w:lvlText w:val=""/>
      <w:lvlJc w:val="left"/>
      <w:pPr>
        <w:ind w:left="2160" w:hanging="360"/>
      </w:pPr>
      <w:rPr>
        <w:rFonts w:ascii="Wingdings" w:hAnsi="Wingdings" w:hint="default"/>
      </w:rPr>
    </w:lvl>
    <w:lvl w:ilvl="3" w:tplc="8A741A20" w:tentative="1">
      <w:start w:val="1"/>
      <w:numFmt w:val="bullet"/>
      <w:lvlText w:val=""/>
      <w:lvlJc w:val="left"/>
      <w:pPr>
        <w:ind w:left="2880" w:hanging="360"/>
      </w:pPr>
      <w:rPr>
        <w:rFonts w:ascii="Symbol" w:hAnsi="Symbol" w:hint="default"/>
      </w:rPr>
    </w:lvl>
    <w:lvl w:ilvl="4" w:tplc="AB72D19A" w:tentative="1">
      <w:start w:val="1"/>
      <w:numFmt w:val="bullet"/>
      <w:lvlText w:val="o"/>
      <w:lvlJc w:val="left"/>
      <w:pPr>
        <w:ind w:left="3600" w:hanging="360"/>
      </w:pPr>
      <w:rPr>
        <w:rFonts w:ascii="Courier New" w:hAnsi="Courier New" w:cs="Courier New" w:hint="default"/>
      </w:rPr>
    </w:lvl>
    <w:lvl w:ilvl="5" w:tplc="BCEE76D0" w:tentative="1">
      <w:start w:val="1"/>
      <w:numFmt w:val="bullet"/>
      <w:lvlText w:val=""/>
      <w:lvlJc w:val="left"/>
      <w:pPr>
        <w:ind w:left="4320" w:hanging="360"/>
      </w:pPr>
      <w:rPr>
        <w:rFonts w:ascii="Wingdings" w:hAnsi="Wingdings" w:hint="default"/>
      </w:rPr>
    </w:lvl>
    <w:lvl w:ilvl="6" w:tplc="6AAE3788" w:tentative="1">
      <w:start w:val="1"/>
      <w:numFmt w:val="bullet"/>
      <w:lvlText w:val=""/>
      <w:lvlJc w:val="left"/>
      <w:pPr>
        <w:ind w:left="5040" w:hanging="360"/>
      </w:pPr>
      <w:rPr>
        <w:rFonts w:ascii="Symbol" w:hAnsi="Symbol" w:hint="default"/>
      </w:rPr>
    </w:lvl>
    <w:lvl w:ilvl="7" w:tplc="C0646316" w:tentative="1">
      <w:start w:val="1"/>
      <w:numFmt w:val="bullet"/>
      <w:lvlText w:val="o"/>
      <w:lvlJc w:val="left"/>
      <w:pPr>
        <w:ind w:left="5760" w:hanging="360"/>
      </w:pPr>
      <w:rPr>
        <w:rFonts w:ascii="Courier New" w:hAnsi="Courier New" w:cs="Courier New" w:hint="default"/>
      </w:rPr>
    </w:lvl>
    <w:lvl w:ilvl="8" w:tplc="B71422C0" w:tentative="1">
      <w:start w:val="1"/>
      <w:numFmt w:val="bullet"/>
      <w:lvlText w:val=""/>
      <w:lvlJc w:val="left"/>
      <w:pPr>
        <w:ind w:left="6480" w:hanging="360"/>
      </w:pPr>
      <w:rPr>
        <w:rFonts w:ascii="Wingdings" w:hAnsi="Wingdings" w:hint="default"/>
      </w:rPr>
    </w:lvl>
  </w:abstractNum>
  <w:abstractNum w:abstractNumId="4" w15:restartNumberingAfterBreak="0">
    <w:nsid w:val="21F32A31"/>
    <w:multiLevelType w:val="hybridMultilevel"/>
    <w:tmpl w:val="347846A2"/>
    <w:lvl w:ilvl="0" w:tplc="453C8BC8">
      <w:start w:val="1"/>
      <w:numFmt w:val="decimal"/>
      <w:lvlText w:val="%1."/>
      <w:lvlJc w:val="left"/>
      <w:pPr>
        <w:ind w:left="3054" w:hanging="360"/>
      </w:pPr>
      <w:rPr>
        <w:rFonts w:hint="default"/>
      </w:rPr>
    </w:lvl>
    <w:lvl w:ilvl="1" w:tplc="DB0A927E" w:tentative="1">
      <w:start w:val="1"/>
      <w:numFmt w:val="lowerLetter"/>
      <w:lvlText w:val="%2."/>
      <w:lvlJc w:val="left"/>
      <w:pPr>
        <w:ind w:left="3774" w:hanging="360"/>
      </w:pPr>
    </w:lvl>
    <w:lvl w:ilvl="2" w:tplc="948A0E14" w:tentative="1">
      <w:start w:val="1"/>
      <w:numFmt w:val="lowerRoman"/>
      <w:lvlText w:val="%3."/>
      <w:lvlJc w:val="right"/>
      <w:pPr>
        <w:ind w:left="4494" w:hanging="180"/>
      </w:pPr>
    </w:lvl>
    <w:lvl w:ilvl="3" w:tplc="8F88BACC" w:tentative="1">
      <w:start w:val="1"/>
      <w:numFmt w:val="decimal"/>
      <w:lvlText w:val="%4."/>
      <w:lvlJc w:val="left"/>
      <w:pPr>
        <w:ind w:left="5214" w:hanging="360"/>
      </w:pPr>
    </w:lvl>
    <w:lvl w:ilvl="4" w:tplc="A46C418E" w:tentative="1">
      <w:start w:val="1"/>
      <w:numFmt w:val="lowerLetter"/>
      <w:lvlText w:val="%5."/>
      <w:lvlJc w:val="left"/>
      <w:pPr>
        <w:ind w:left="5934" w:hanging="360"/>
      </w:pPr>
    </w:lvl>
    <w:lvl w:ilvl="5" w:tplc="2E8AA8DA" w:tentative="1">
      <w:start w:val="1"/>
      <w:numFmt w:val="lowerRoman"/>
      <w:lvlText w:val="%6."/>
      <w:lvlJc w:val="right"/>
      <w:pPr>
        <w:ind w:left="6654" w:hanging="180"/>
      </w:pPr>
    </w:lvl>
    <w:lvl w:ilvl="6" w:tplc="2520B074" w:tentative="1">
      <w:start w:val="1"/>
      <w:numFmt w:val="decimal"/>
      <w:lvlText w:val="%7."/>
      <w:lvlJc w:val="left"/>
      <w:pPr>
        <w:ind w:left="7374" w:hanging="360"/>
      </w:pPr>
    </w:lvl>
    <w:lvl w:ilvl="7" w:tplc="FF4EFA3C" w:tentative="1">
      <w:start w:val="1"/>
      <w:numFmt w:val="lowerLetter"/>
      <w:lvlText w:val="%8."/>
      <w:lvlJc w:val="left"/>
      <w:pPr>
        <w:ind w:left="8094" w:hanging="360"/>
      </w:pPr>
    </w:lvl>
    <w:lvl w:ilvl="8" w:tplc="84FE9712" w:tentative="1">
      <w:start w:val="1"/>
      <w:numFmt w:val="lowerRoman"/>
      <w:lvlText w:val="%9."/>
      <w:lvlJc w:val="right"/>
      <w:pPr>
        <w:ind w:left="8814" w:hanging="180"/>
      </w:pPr>
    </w:lvl>
  </w:abstractNum>
  <w:abstractNum w:abstractNumId="5" w15:restartNumberingAfterBreak="0">
    <w:nsid w:val="2B436F8E"/>
    <w:multiLevelType w:val="hybridMultilevel"/>
    <w:tmpl w:val="B1082C8E"/>
    <w:lvl w:ilvl="0" w:tplc="6954340E">
      <w:start w:val="1"/>
      <w:numFmt w:val="bullet"/>
      <w:lvlText w:val="•"/>
      <w:lvlJc w:val="left"/>
      <w:pPr>
        <w:tabs>
          <w:tab w:val="num" w:pos="720"/>
        </w:tabs>
        <w:ind w:left="720" w:hanging="360"/>
      </w:pPr>
      <w:rPr>
        <w:rFonts w:ascii="Times New Roman" w:hAnsi="Times New Roman" w:hint="default"/>
      </w:rPr>
    </w:lvl>
    <w:lvl w:ilvl="1" w:tplc="6F7C6298">
      <w:numFmt w:val="bullet"/>
      <w:lvlText w:val="•"/>
      <w:lvlJc w:val="left"/>
      <w:pPr>
        <w:tabs>
          <w:tab w:val="num" w:pos="1440"/>
        </w:tabs>
        <w:ind w:left="1440" w:hanging="360"/>
      </w:pPr>
      <w:rPr>
        <w:rFonts w:ascii="Times New Roman" w:hAnsi="Times New Roman" w:hint="default"/>
      </w:rPr>
    </w:lvl>
    <w:lvl w:ilvl="2" w:tplc="E1704214">
      <w:numFmt w:val="bullet"/>
      <w:lvlText w:val="•"/>
      <w:lvlJc w:val="left"/>
      <w:pPr>
        <w:tabs>
          <w:tab w:val="num" w:pos="2160"/>
        </w:tabs>
        <w:ind w:left="2160" w:hanging="360"/>
      </w:pPr>
      <w:rPr>
        <w:rFonts w:ascii="Times New Roman" w:hAnsi="Times New Roman" w:hint="default"/>
      </w:rPr>
    </w:lvl>
    <w:lvl w:ilvl="3" w:tplc="78328CCE">
      <w:numFmt w:val="bullet"/>
      <w:lvlText w:val="•"/>
      <w:lvlJc w:val="left"/>
      <w:pPr>
        <w:tabs>
          <w:tab w:val="num" w:pos="2880"/>
        </w:tabs>
        <w:ind w:left="2880" w:hanging="360"/>
      </w:pPr>
      <w:rPr>
        <w:rFonts w:ascii="Times New Roman" w:hAnsi="Times New Roman" w:hint="default"/>
      </w:rPr>
    </w:lvl>
    <w:lvl w:ilvl="4" w:tplc="387C5764">
      <w:numFmt w:val="bullet"/>
      <w:lvlText w:val="•"/>
      <w:lvlJc w:val="left"/>
      <w:pPr>
        <w:tabs>
          <w:tab w:val="num" w:pos="3600"/>
        </w:tabs>
        <w:ind w:left="3600" w:hanging="360"/>
      </w:pPr>
      <w:rPr>
        <w:rFonts w:ascii="Times New Roman" w:hAnsi="Times New Roman" w:hint="default"/>
      </w:rPr>
    </w:lvl>
    <w:lvl w:ilvl="5" w:tplc="1BDE95E6" w:tentative="1">
      <w:start w:val="1"/>
      <w:numFmt w:val="bullet"/>
      <w:lvlText w:val="•"/>
      <w:lvlJc w:val="left"/>
      <w:pPr>
        <w:tabs>
          <w:tab w:val="num" w:pos="4320"/>
        </w:tabs>
        <w:ind w:left="4320" w:hanging="360"/>
      </w:pPr>
      <w:rPr>
        <w:rFonts w:ascii="Times New Roman" w:hAnsi="Times New Roman" w:hint="default"/>
      </w:rPr>
    </w:lvl>
    <w:lvl w:ilvl="6" w:tplc="143A4996" w:tentative="1">
      <w:start w:val="1"/>
      <w:numFmt w:val="bullet"/>
      <w:lvlText w:val="•"/>
      <w:lvlJc w:val="left"/>
      <w:pPr>
        <w:tabs>
          <w:tab w:val="num" w:pos="5040"/>
        </w:tabs>
        <w:ind w:left="5040" w:hanging="360"/>
      </w:pPr>
      <w:rPr>
        <w:rFonts w:ascii="Times New Roman" w:hAnsi="Times New Roman" w:hint="default"/>
      </w:rPr>
    </w:lvl>
    <w:lvl w:ilvl="7" w:tplc="6A8E25CA" w:tentative="1">
      <w:start w:val="1"/>
      <w:numFmt w:val="bullet"/>
      <w:lvlText w:val="•"/>
      <w:lvlJc w:val="left"/>
      <w:pPr>
        <w:tabs>
          <w:tab w:val="num" w:pos="5760"/>
        </w:tabs>
        <w:ind w:left="5760" w:hanging="360"/>
      </w:pPr>
      <w:rPr>
        <w:rFonts w:ascii="Times New Roman" w:hAnsi="Times New Roman" w:hint="default"/>
      </w:rPr>
    </w:lvl>
    <w:lvl w:ilvl="8" w:tplc="24C04CA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E9C22E6"/>
    <w:multiLevelType w:val="hybridMultilevel"/>
    <w:tmpl w:val="2B4EC98C"/>
    <w:lvl w:ilvl="0" w:tplc="3E9AFA1C">
      <w:start w:val="1"/>
      <w:numFmt w:val="bullet"/>
      <w:lvlText w:val=""/>
      <w:lvlJc w:val="left"/>
      <w:pPr>
        <w:ind w:left="720" w:hanging="360"/>
      </w:pPr>
      <w:rPr>
        <w:rFonts w:ascii="Symbol" w:hAnsi="Symbol" w:hint="default"/>
      </w:rPr>
    </w:lvl>
    <w:lvl w:ilvl="1" w:tplc="ADC4EB6A" w:tentative="1">
      <w:start w:val="1"/>
      <w:numFmt w:val="bullet"/>
      <w:lvlText w:val="o"/>
      <w:lvlJc w:val="left"/>
      <w:pPr>
        <w:ind w:left="1440" w:hanging="360"/>
      </w:pPr>
      <w:rPr>
        <w:rFonts w:ascii="Courier New" w:hAnsi="Courier New" w:cs="Courier New" w:hint="default"/>
      </w:rPr>
    </w:lvl>
    <w:lvl w:ilvl="2" w:tplc="0A2201EC" w:tentative="1">
      <w:start w:val="1"/>
      <w:numFmt w:val="bullet"/>
      <w:lvlText w:val=""/>
      <w:lvlJc w:val="left"/>
      <w:pPr>
        <w:ind w:left="2160" w:hanging="360"/>
      </w:pPr>
      <w:rPr>
        <w:rFonts w:ascii="Wingdings" w:hAnsi="Wingdings" w:hint="default"/>
      </w:rPr>
    </w:lvl>
    <w:lvl w:ilvl="3" w:tplc="2E76B9BA" w:tentative="1">
      <w:start w:val="1"/>
      <w:numFmt w:val="bullet"/>
      <w:lvlText w:val=""/>
      <w:lvlJc w:val="left"/>
      <w:pPr>
        <w:ind w:left="2880" w:hanging="360"/>
      </w:pPr>
      <w:rPr>
        <w:rFonts w:ascii="Symbol" w:hAnsi="Symbol" w:hint="default"/>
      </w:rPr>
    </w:lvl>
    <w:lvl w:ilvl="4" w:tplc="B5AC1E08" w:tentative="1">
      <w:start w:val="1"/>
      <w:numFmt w:val="bullet"/>
      <w:lvlText w:val="o"/>
      <w:lvlJc w:val="left"/>
      <w:pPr>
        <w:ind w:left="3600" w:hanging="360"/>
      </w:pPr>
      <w:rPr>
        <w:rFonts w:ascii="Courier New" w:hAnsi="Courier New" w:cs="Courier New" w:hint="default"/>
      </w:rPr>
    </w:lvl>
    <w:lvl w:ilvl="5" w:tplc="6D98ED96" w:tentative="1">
      <w:start w:val="1"/>
      <w:numFmt w:val="bullet"/>
      <w:lvlText w:val=""/>
      <w:lvlJc w:val="left"/>
      <w:pPr>
        <w:ind w:left="4320" w:hanging="360"/>
      </w:pPr>
      <w:rPr>
        <w:rFonts w:ascii="Wingdings" w:hAnsi="Wingdings" w:hint="default"/>
      </w:rPr>
    </w:lvl>
    <w:lvl w:ilvl="6" w:tplc="2022221C" w:tentative="1">
      <w:start w:val="1"/>
      <w:numFmt w:val="bullet"/>
      <w:lvlText w:val=""/>
      <w:lvlJc w:val="left"/>
      <w:pPr>
        <w:ind w:left="5040" w:hanging="360"/>
      </w:pPr>
      <w:rPr>
        <w:rFonts w:ascii="Symbol" w:hAnsi="Symbol" w:hint="default"/>
      </w:rPr>
    </w:lvl>
    <w:lvl w:ilvl="7" w:tplc="16BC8186" w:tentative="1">
      <w:start w:val="1"/>
      <w:numFmt w:val="bullet"/>
      <w:lvlText w:val="o"/>
      <w:lvlJc w:val="left"/>
      <w:pPr>
        <w:ind w:left="5760" w:hanging="360"/>
      </w:pPr>
      <w:rPr>
        <w:rFonts w:ascii="Courier New" w:hAnsi="Courier New" w:cs="Courier New" w:hint="default"/>
      </w:rPr>
    </w:lvl>
    <w:lvl w:ilvl="8" w:tplc="61E04498" w:tentative="1">
      <w:start w:val="1"/>
      <w:numFmt w:val="bullet"/>
      <w:lvlText w:val=""/>
      <w:lvlJc w:val="left"/>
      <w:pPr>
        <w:ind w:left="6480" w:hanging="360"/>
      </w:pPr>
      <w:rPr>
        <w:rFonts w:ascii="Wingdings" w:hAnsi="Wingdings" w:hint="default"/>
      </w:rPr>
    </w:lvl>
  </w:abstractNum>
  <w:abstractNum w:abstractNumId="7" w15:restartNumberingAfterBreak="0">
    <w:nsid w:val="55CE0C11"/>
    <w:multiLevelType w:val="hybridMultilevel"/>
    <w:tmpl w:val="196249CA"/>
    <w:lvl w:ilvl="0" w:tplc="EA009622">
      <w:start w:val="1"/>
      <w:numFmt w:val="bullet"/>
      <w:lvlText w:val=""/>
      <w:lvlJc w:val="left"/>
      <w:pPr>
        <w:ind w:left="720" w:hanging="360"/>
      </w:pPr>
      <w:rPr>
        <w:rFonts w:ascii="Symbol" w:hAnsi="Symbol" w:hint="default"/>
      </w:rPr>
    </w:lvl>
    <w:lvl w:ilvl="1" w:tplc="0518CBB2" w:tentative="1">
      <w:start w:val="1"/>
      <w:numFmt w:val="bullet"/>
      <w:lvlText w:val="o"/>
      <w:lvlJc w:val="left"/>
      <w:pPr>
        <w:ind w:left="1440" w:hanging="360"/>
      </w:pPr>
      <w:rPr>
        <w:rFonts w:ascii="Courier New" w:hAnsi="Courier New" w:cs="Courier New" w:hint="default"/>
      </w:rPr>
    </w:lvl>
    <w:lvl w:ilvl="2" w:tplc="FABC84B2" w:tentative="1">
      <w:start w:val="1"/>
      <w:numFmt w:val="bullet"/>
      <w:lvlText w:val=""/>
      <w:lvlJc w:val="left"/>
      <w:pPr>
        <w:ind w:left="2160" w:hanging="360"/>
      </w:pPr>
      <w:rPr>
        <w:rFonts w:ascii="Wingdings" w:hAnsi="Wingdings" w:hint="default"/>
      </w:rPr>
    </w:lvl>
    <w:lvl w:ilvl="3" w:tplc="24600066" w:tentative="1">
      <w:start w:val="1"/>
      <w:numFmt w:val="bullet"/>
      <w:lvlText w:val=""/>
      <w:lvlJc w:val="left"/>
      <w:pPr>
        <w:ind w:left="2880" w:hanging="360"/>
      </w:pPr>
      <w:rPr>
        <w:rFonts w:ascii="Symbol" w:hAnsi="Symbol" w:hint="default"/>
      </w:rPr>
    </w:lvl>
    <w:lvl w:ilvl="4" w:tplc="8E667282" w:tentative="1">
      <w:start w:val="1"/>
      <w:numFmt w:val="bullet"/>
      <w:lvlText w:val="o"/>
      <w:lvlJc w:val="left"/>
      <w:pPr>
        <w:ind w:left="3600" w:hanging="360"/>
      </w:pPr>
      <w:rPr>
        <w:rFonts w:ascii="Courier New" w:hAnsi="Courier New" w:cs="Courier New" w:hint="default"/>
      </w:rPr>
    </w:lvl>
    <w:lvl w:ilvl="5" w:tplc="829401DA" w:tentative="1">
      <w:start w:val="1"/>
      <w:numFmt w:val="bullet"/>
      <w:lvlText w:val=""/>
      <w:lvlJc w:val="left"/>
      <w:pPr>
        <w:ind w:left="4320" w:hanging="360"/>
      </w:pPr>
      <w:rPr>
        <w:rFonts w:ascii="Wingdings" w:hAnsi="Wingdings" w:hint="default"/>
      </w:rPr>
    </w:lvl>
    <w:lvl w:ilvl="6" w:tplc="6D0E2D12" w:tentative="1">
      <w:start w:val="1"/>
      <w:numFmt w:val="bullet"/>
      <w:lvlText w:val=""/>
      <w:lvlJc w:val="left"/>
      <w:pPr>
        <w:ind w:left="5040" w:hanging="360"/>
      </w:pPr>
      <w:rPr>
        <w:rFonts w:ascii="Symbol" w:hAnsi="Symbol" w:hint="default"/>
      </w:rPr>
    </w:lvl>
    <w:lvl w:ilvl="7" w:tplc="79BED782" w:tentative="1">
      <w:start w:val="1"/>
      <w:numFmt w:val="bullet"/>
      <w:lvlText w:val="o"/>
      <w:lvlJc w:val="left"/>
      <w:pPr>
        <w:ind w:left="5760" w:hanging="360"/>
      </w:pPr>
      <w:rPr>
        <w:rFonts w:ascii="Courier New" w:hAnsi="Courier New" w:cs="Courier New" w:hint="default"/>
      </w:rPr>
    </w:lvl>
    <w:lvl w:ilvl="8" w:tplc="3C4C9D28" w:tentative="1">
      <w:start w:val="1"/>
      <w:numFmt w:val="bullet"/>
      <w:lvlText w:val=""/>
      <w:lvlJc w:val="left"/>
      <w:pPr>
        <w:ind w:left="6480" w:hanging="360"/>
      </w:pPr>
      <w:rPr>
        <w:rFonts w:ascii="Wingdings" w:hAnsi="Wingdings" w:hint="default"/>
      </w:rPr>
    </w:lvl>
  </w:abstractNum>
  <w:abstractNum w:abstractNumId="8" w15:restartNumberingAfterBreak="0">
    <w:nsid w:val="56A00359"/>
    <w:multiLevelType w:val="hybridMultilevel"/>
    <w:tmpl w:val="D06AEE9C"/>
    <w:lvl w:ilvl="0" w:tplc="F2424E10">
      <w:start w:val="1"/>
      <w:numFmt w:val="lowerRoman"/>
      <w:lvlText w:val="(%1)"/>
      <w:lvlJc w:val="left"/>
      <w:pPr>
        <w:ind w:left="1080" w:hanging="720"/>
      </w:pPr>
      <w:rPr>
        <w:rFonts w:hint="default"/>
      </w:rPr>
    </w:lvl>
    <w:lvl w:ilvl="1" w:tplc="30489942" w:tentative="1">
      <w:start w:val="1"/>
      <w:numFmt w:val="lowerLetter"/>
      <w:lvlText w:val="%2."/>
      <w:lvlJc w:val="left"/>
      <w:pPr>
        <w:ind w:left="1440" w:hanging="360"/>
      </w:pPr>
    </w:lvl>
    <w:lvl w:ilvl="2" w:tplc="0128ADDC" w:tentative="1">
      <w:start w:val="1"/>
      <w:numFmt w:val="lowerRoman"/>
      <w:lvlText w:val="%3."/>
      <w:lvlJc w:val="right"/>
      <w:pPr>
        <w:ind w:left="2160" w:hanging="180"/>
      </w:pPr>
    </w:lvl>
    <w:lvl w:ilvl="3" w:tplc="740A0132" w:tentative="1">
      <w:start w:val="1"/>
      <w:numFmt w:val="decimal"/>
      <w:lvlText w:val="%4."/>
      <w:lvlJc w:val="left"/>
      <w:pPr>
        <w:ind w:left="2880" w:hanging="360"/>
      </w:pPr>
    </w:lvl>
    <w:lvl w:ilvl="4" w:tplc="495EEBFA" w:tentative="1">
      <w:start w:val="1"/>
      <w:numFmt w:val="lowerLetter"/>
      <w:lvlText w:val="%5."/>
      <w:lvlJc w:val="left"/>
      <w:pPr>
        <w:ind w:left="3600" w:hanging="360"/>
      </w:pPr>
    </w:lvl>
    <w:lvl w:ilvl="5" w:tplc="6CE8641C" w:tentative="1">
      <w:start w:val="1"/>
      <w:numFmt w:val="lowerRoman"/>
      <w:lvlText w:val="%6."/>
      <w:lvlJc w:val="right"/>
      <w:pPr>
        <w:ind w:left="4320" w:hanging="180"/>
      </w:pPr>
    </w:lvl>
    <w:lvl w:ilvl="6" w:tplc="F70873D2" w:tentative="1">
      <w:start w:val="1"/>
      <w:numFmt w:val="decimal"/>
      <w:lvlText w:val="%7."/>
      <w:lvlJc w:val="left"/>
      <w:pPr>
        <w:ind w:left="5040" w:hanging="360"/>
      </w:pPr>
    </w:lvl>
    <w:lvl w:ilvl="7" w:tplc="D3DE927E" w:tentative="1">
      <w:start w:val="1"/>
      <w:numFmt w:val="lowerLetter"/>
      <w:lvlText w:val="%8."/>
      <w:lvlJc w:val="left"/>
      <w:pPr>
        <w:ind w:left="5760" w:hanging="360"/>
      </w:pPr>
    </w:lvl>
    <w:lvl w:ilvl="8" w:tplc="64407A0E" w:tentative="1">
      <w:start w:val="1"/>
      <w:numFmt w:val="lowerRoman"/>
      <w:lvlText w:val="%9."/>
      <w:lvlJc w:val="right"/>
      <w:pPr>
        <w:ind w:left="6480" w:hanging="180"/>
      </w:pPr>
    </w:lvl>
  </w:abstractNum>
  <w:abstractNum w:abstractNumId="9" w15:restartNumberingAfterBreak="0">
    <w:nsid w:val="58E51449"/>
    <w:multiLevelType w:val="hybridMultilevel"/>
    <w:tmpl w:val="F06636D2"/>
    <w:lvl w:ilvl="0" w:tplc="51A20322">
      <w:start w:val="1"/>
      <w:numFmt w:val="bullet"/>
      <w:lvlText w:val=""/>
      <w:lvlJc w:val="left"/>
      <w:pPr>
        <w:ind w:left="720" w:hanging="360"/>
      </w:pPr>
      <w:rPr>
        <w:rFonts w:ascii="Symbol" w:hAnsi="Symbol" w:hint="default"/>
      </w:rPr>
    </w:lvl>
    <w:lvl w:ilvl="1" w:tplc="A93CFEEE" w:tentative="1">
      <w:start w:val="1"/>
      <w:numFmt w:val="bullet"/>
      <w:lvlText w:val="o"/>
      <w:lvlJc w:val="left"/>
      <w:pPr>
        <w:ind w:left="1440" w:hanging="360"/>
      </w:pPr>
      <w:rPr>
        <w:rFonts w:ascii="Courier New" w:hAnsi="Courier New" w:cs="Courier New" w:hint="default"/>
      </w:rPr>
    </w:lvl>
    <w:lvl w:ilvl="2" w:tplc="B31EFEE2" w:tentative="1">
      <w:start w:val="1"/>
      <w:numFmt w:val="bullet"/>
      <w:lvlText w:val=""/>
      <w:lvlJc w:val="left"/>
      <w:pPr>
        <w:ind w:left="2160" w:hanging="360"/>
      </w:pPr>
      <w:rPr>
        <w:rFonts w:ascii="Wingdings" w:hAnsi="Wingdings" w:hint="default"/>
      </w:rPr>
    </w:lvl>
    <w:lvl w:ilvl="3" w:tplc="D50E2B30" w:tentative="1">
      <w:start w:val="1"/>
      <w:numFmt w:val="bullet"/>
      <w:lvlText w:val=""/>
      <w:lvlJc w:val="left"/>
      <w:pPr>
        <w:ind w:left="2880" w:hanging="360"/>
      </w:pPr>
      <w:rPr>
        <w:rFonts w:ascii="Symbol" w:hAnsi="Symbol" w:hint="default"/>
      </w:rPr>
    </w:lvl>
    <w:lvl w:ilvl="4" w:tplc="15828878" w:tentative="1">
      <w:start w:val="1"/>
      <w:numFmt w:val="bullet"/>
      <w:lvlText w:val="o"/>
      <w:lvlJc w:val="left"/>
      <w:pPr>
        <w:ind w:left="3600" w:hanging="360"/>
      </w:pPr>
      <w:rPr>
        <w:rFonts w:ascii="Courier New" w:hAnsi="Courier New" w:cs="Courier New" w:hint="default"/>
      </w:rPr>
    </w:lvl>
    <w:lvl w:ilvl="5" w:tplc="0DC20996" w:tentative="1">
      <w:start w:val="1"/>
      <w:numFmt w:val="bullet"/>
      <w:lvlText w:val=""/>
      <w:lvlJc w:val="left"/>
      <w:pPr>
        <w:ind w:left="4320" w:hanging="360"/>
      </w:pPr>
      <w:rPr>
        <w:rFonts w:ascii="Wingdings" w:hAnsi="Wingdings" w:hint="default"/>
      </w:rPr>
    </w:lvl>
    <w:lvl w:ilvl="6" w:tplc="3C447624" w:tentative="1">
      <w:start w:val="1"/>
      <w:numFmt w:val="bullet"/>
      <w:lvlText w:val=""/>
      <w:lvlJc w:val="left"/>
      <w:pPr>
        <w:ind w:left="5040" w:hanging="360"/>
      </w:pPr>
      <w:rPr>
        <w:rFonts w:ascii="Symbol" w:hAnsi="Symbol" w:hint="default"/>
      </w:rPr>
    </w:lvl>
    <w:lvl w:ilvl="7" w:tplc="E23A7F72" w:tentative="1">
      <w:start w:val="1"/>
      <w:numFmt w:val="bullet"/>
      <w:lvlText w:val="o"/>
      <w:lvlJc w:val="left"/>
      <w:pPr>
        <w:ind w:left="5760" w:hanging="360"/>
      </w:pPr>
      <w:rPr>
        <w:rFonts w:ascii="Courier New" w:hAnsi="Courier New" w:cs="Courier New" w:hint="default"/>
      </w:rPr>
    </w:lvl>
    <w:lvl w:ilvl="8" w:tplc="DB00314C" w:tentative="1">
      <w:start w:val="1"/>
      <w:numFmt w:val="bullet"/>
      <w:lvlText w:val=""/>
      <w:lvlJc w:val="left"/>
      <w:pPr>
        <w:ind w:left="6480" w:hanging="360"/>
      </w:pPr>
      <w:rPr>
        <w:rFonts w:ascii="Wingdings" w:hAnsi="Wingdings" w:hint="default"/>
      </w:rPr>
    </w:lvl>
  </w:abstractNum>
  <w:abstractNum w:abstractNumId="10" w15:restartNumberingAfterBreak="0">
    <w:nsid w:val="59346DFE"/>
    <w:multiLevelType w:val="hybridMultilevel"/>
    <w:tmpl w:val="07D010AE"/>
    <w:lvl w:ilvl="0" w:tplc="18C81B30">
      <w:start w:val="1"/>
      <w:numFmt w:val="bullet"/>
      <w:lvlText w:val=""/>
      <w:lvlJc w:val="left"/>
      <w:pPr>
        <w:ind w:left="720" w:hanging="360"/>
      </w:pPr>
      <w:rPr>
        <w:rFonts w:ascii="Symbol" w:hAnsi="Symbol" w:hint="default"/>
      </w:rPr>
    </w:lvl>
    <w:lvl w:ilvl="1" w:tplc="5C988DEC" w:tentative="1">
      <w:start w:val="1"/>
      <w:numFmt w:val="bullet"/>
      <w:lvlText w:val="o"/>
      <w:lvlJc w:val="left"/>
      <w:pPr>
        <w:ind w:left="1440" w:hanging="360"/>
      </w:pPr>
      <w:rPr>
        <w:rFonts w:ascii="Courier New" w:hAnsi="Courier New" w:cs="Courier New" w:hint="default"/>
      </w:rPr>
    </w:lvl>
    <w:lvl w:ilvl="2" w:tplc="3D52C90E" w:tentative="1">
      <w:start w:val="1"/>
      <w:numFmt w:val="bullet"/>
      <w:lvlText w:val=""/>
      <w:lvlJc w:val="left"/>
      <w:pPr>
        <w:ind w:left="2160" w:hanging="360"/>
      </w:pPr>
      <w:rPr>
        <w:rFonts w:ascii="Wingdings" w:hAnsi="Wingdings" w:hint="default"/>
      </w:rPr>
    </w:lvl>
    <w:lvl w:ilvl="3" w:tplc="DB1AF992" w:tentative="1">
      <w:start w:val="1"/>
      <w:numFmt w:val="bullet"/>
      <w:lvlText w:val=""/>
      <w:lvlJc w:val="left"/>
      <w:pPr>
        <w:ind w:left="2880" w:hanging="360"/>
      </w:pPr>
      <w:rPr>
        <w:rFonts w:ascii="Symbol" w:hAnsi="Symbol" w:hint="default"/>
      </w:rPr>
    </w:lvl>
    <w:lvl w:ilvl="4" w:tplc="E236D004" w:tentative="1">
      <w:start w:val="1"/>
      <w:numFmt w:val="bullet"/>
      <w:lvlText w:val="o"/>
      <w:lvlJc w:val="left"/>
      <w:pPr>
        <w:ind w:left="3600" w:hanging="360"/>
      </w:pPr>
      <w:rPr>
        <w:rFonts w:ascii="Courier New" w:hAnsi="Courier New" w:cs="Courier New" w:hint="default"/>
      </w:rPr>
    </w:lvl>
    <w:lvl w:ilvl="5" w:tplc="AA7611A6" w:tentative="1">
      <w:start w:val="1"/>
      <w:numFmt w:val="bullet"/>
      <w:lvlText w:val=""/>
      <w:lvlJc w:val="left"/>
      <w:pPr>
        <w:ind w:left="4320" w:hanging="360"/>
      </w:pPr>
      <w:rPr>
        <w:rFonts w:ascii="Wingdings" w:hAnsi="Wingdings" w:hint="default"/>
      </w:rPr>
    </w:lvl>
    <w:lvl w:ilvl="6" w:tplc="5FC808B6" w:tentative="1">
      <w:start w:val="1"/>
      <w:numFmt w:val="bullet"/>
      <w:lvlText w:val=""/>
      <w:lvlJc w:val="left"/>
      <w:pPr>
        <w:ind w:left="5040" w:hanging="360"/>
      </w:pPr>
      <w:rPr>
        <w:rFonts w:ascii="Symbol" w:hAnsi="Symbol" w:hint="default"/>
      </w:rPr>
    </w:lvl>
    <w:lvl w:ilvl="7" w:tplc="919EC17E" w:tentative="1">
      <w:start w:val="1"/>
      <w:numFmt w:val="bullet"/>
      <w:lvlText w:val="o"/>
      <w:lvlJc w:val="left"/>
      <w:pPr>
        <w:ind w:left="5760" w:hanging="360"/>
      </w:pPr>
      <w:rPr>
        <w:rFonts w:ascii="Courier New" w:hAnsi="Courier New" w:cs="Courier New" w:hint="default"/>
      </w:rPr>
    </w:lvl>
    <w:lvl w:ilvl="8" w:tplc="94EA4D24" w:tentative="1">
      <w:start w:val="1"/>
      <w:numFmt w:val="bullet"/>
      <w:lvlText w:val=""/>
      <w:lvlJc w:val="left"/>
      <w:pPr>
        <w:ind w:left="6480" w:hanging="360"/>
      </w:pPr>
      <w:rPr>
        <w:rFonts w:ascii="Wingdings" w:hAnsi="Wingdings" w:hint="default"/>
      </w:rPr>
    </w:lvl>
  </w:abstractNum>
  <w:abstractNum w:abstractNumId="11" w15:restartNumberingAfterBreak="0">
    <w:nsid w:val="5A937A75"/>
    <w:multiLevelType w:val="multilevel"/>
    <w:tmpl w:val="5C3C0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E274CD"/>
    <w:multiLevelType w:val="hybridMultilevel"/>
    <w:tmpl w:val="736EA1E6"/>
    <w:lvl w:ilvl="0" w:tplc="FFF288F2">
      <w:start w:val="1"/>
      <w:numFmt w:val="bullet"/>
      <w:lvlText w:val=""/>
      <w:lvlJc w:val="left"/>
      <w:pPr>
        <w:ind w:left="720" w:hanging="360"/>
      </w:pPr>
      <w:rPr>
        <w:rFonts w:ascii="Symbol" w:hAnsi="Symbol" w:hint="default"/>
      </w:rPr>
    </w:lvl>
    <w:lvl w:ilvl="1" w:tplc="3B58F026" w:tentative="1">
      <w:start w:val="1"/>
      <w:numFmt w:val="bullet"/>
      <w:lvlText w:val="o"/>
      <w:lvlJc w:val="left"/>
      <w:pPr>
        <w:ind w:left="1440" w:hanging="360"/>
      </w:pPr>
      <w:rPr>
        <w:rFonts w:ascii="Courier New" w:hAnsi="Courier New" w:cs="Courier New" w:hint="default"/>
      </w:rPr>
    </w:lvl>
    <w:lvl w:ilvl="2" w:tplc="88EC408C" w:tentative="1">
      <w:start w:val="1"/>
      <w:numFmt w:val="bullet"/>
      <w:lvlText w:val=""/>
      <w:lvlJc w:val="left"/>
      <w:pPr>
        <w:ind w:left="2160" w:hanging="360"/>
      </w:pPr>
      <w:rPr>
        <w:rFonts w:ascii="Wingdings" w:hAnsi="Wingdings" w:hint="default"/>
      </w:rPr>
    </w:lvl>
    <w:lvl w:ilvl="3" w:tplc="C2FA917A" w:tentative="1">
      <w:start w:val="1"/>
      <w:numFmt w:val="bullet"/>
      <w:lvlText w:val=""/>
      <w:lvlJc w:val="left"/>
      <w:pPr>
        <w:ind w:left="2880" w:hanging="360"/>
      </w:pPr>
      <w:rPr>
        <w:rFonts w:ascii="Symbol" w:hAnsi="Symbol" w:hint="default"/>
      </w:rPr>
    </w:lvl>
    <w:lvl w:ilvl="4" w:tplc="7F30F446" w:tentative="1">
      <w:start w:val="1"/>
      <w:numFmt w:val="bullet"/>
      <w:lvlText w:val="o"/>
      <w:lvlJc w:val="left"/>
      <w:pPr>
        <w:ind w:left="3600" w:hanging="360"/>
      </w:pPr>
      <w:rPr>
        <w:rFonts w:ascii="Courier New" w:hAnsi="Courier New" w:cs="Courier New" w:hint="default"/>
      </w:rPr>
    </w:lvl>
    <w:lvl w:ilvl="5" w:tplc="B67657DE" w:tentative="1">
      <w:start w:val="1"/>
      <w:numFmt w:val="bullet"/>
      <w:lvlText w:val=""/>
      <w:lvlJc w:val="left"/>
      <w:pPr>
        <w:ind w:left="4320" w:hanging="360"/>
      </w:pPr>
      <w:rPr>
        <w:rFonts w:ascii="Wingdings" w:hAnsi="Wingdings" w:hint="default"/>
      </w:rPr>
    </w:lvl>
    <w:lvl w:ilvl="6" w:tplc="632603C6" w:tentative="1">
      <w:start w:val="1"/>
      <w:numFmt w:val="bullet"/>
      <w:lvlText w:val=""/>
      <w:lvlJc w:val="left"/>
      <w:pPr>
        <w:ind w:left="5040" w:hanging="360"/>
      </w:pPr>
      <w:rPr>
        <w:rFonts w:ascii="Symbol" w:hAnsi="Symbol" w:hint="default"/>
      </w:rPr>
    </w:lvl>
    <w:lvl w:ilvl="7" w:tplc="43AA3D7C" w:tentative="1">
      <w:start w:val="1"/>
      <w:numFmt w:val="bullet"/>
      <w:lvlText w:val="o"/>
      <w:lvlJc w:val="left"/>
      <w:pPr>
        <w:ind w:left="5760" w:hanging="360"/>
      </w:pPr>
      <w:rPr>
        <w:rFonts w:ascii="Courier New" w:hAnsi="Courier New" w:cs="Courier New" w:hint="default"/>
      </w:rPr>
    </w:lvl>
    <w:lvl w:ilvl="8" w:tplc="0D247918" w:tentative="1">
      <w:start w:val="1"/>
      <w:numFmt w:val="bullet"/>
      <w:lvlText w:val=""/>
      <w:lvlJc w:val="left"/>
      <w:pPr>
        <w:ind w:left="6480" w:hanging="360"/>
      </w:pPr>
      <w:rPr>
        <w:rFonts w:ascii="Wingdings" w:hAnsi="Wingdings" w:hint="default"/>
      </w:rPr>
    </w:lvl>
  </w:abstractNum>
  <w:abstractNum w:abstractNumId="13" w15:restartNumberingAfterBreak="0">
    <w:nsid w:val="6B240B21"/>
    <w:multiLevelType w:val="hybridMultilevel"/>
    <w:tmpl w:val="51EE834C"/>
    <w:lvl w:ilvl="0" w:tplc="140EAD16">
      <w:start w:val="1"/>
      <w:numFmt w:val="decimal"/>
      <w:lvlText w:val="%1."/>
      <w:lvlJc w:val="left"/>
      <w:pPr>
        <w:ind w:left="720" w:hanging="360"/>
      </w:pPr>
    </w:lvl>
    <w:lvl w:ilvl="1" w:tplc="CEE82D10" w:tentative="1">
      <w:start w:val="1"/>
      <w:numFmt w:val="lowerLetter"/>
      <w:lvlText w:val="%2."/>
      <w:lvlJc w:val="left"/>
      <w:pPr>
        <w:ind w:left="1440" w:hanging="360"/>
      </w:pPr>
    </w:lvl>
    <w:lvl w:ilvl="2" w:tplc="1190FFEA" w:tentative="1">
      <w:start w:val="1"/>
      <w:numFmt w:val="lowerRoman"/>
      <w:lvlText w:val="%3."/>
      <w:lvlJc w:val="right"/>
      <w:pPr>
        <w:ind w:left="2160" w:hanging="180"/>
      </w:pPr>
    </w:lvl>
    <w:lvl w:ilvl="3" w:tplc="7F74F46A" w:tentative="1">
      <w:start w:val="1"/>
      <w:numFmt w:val="decimal"/>
      <w:lvlText w:val="%4."/>
      <w:lvlJc w:val="left"/>
      <w:pPr>
        <w:ind w:left="2880" w:hanging="360"/>
      </w:pPr>
    </w:lvl>
    <w:lvl w:ilvl="4" w:tplc="3F10BFB2" w:tentative="1">
      <w:start w:val="1"/>
      <w:numFmt w:val="lowerLetter"/>
      <w:lvlText w:val="%5."/>
      <w:lvlJc w:val="left"/>
      <w:pPr>
        <w:ind w:left="3600" w:hanging="360"/>
      </w:pPr>
    </w:lvl>
    <w:lvl w:ilvl="5" w:tplc="9B047DD4" w:tentative="1">
      <w:start w:val="1"/>
      <w:numFmt w:val="lowerRoman"/>
      <w:lvlText w:val="%6."/>
      <w:lvlJc w:val="right"/>
      <w:pPr>
        <w:ind w:left="4320" w:hanging="180"/>
      </w:pPr>
    </w:lvl>
    <w:lvl w:ilvl="6" w:tplc="8D0EF5CE" w:tentative="1">
      <w:start w:val="1"/>
      <w:numFmt w:val="decimal"/>
      <w:lvlText w:val="%7."/>
      <w:lvlJc w:val="left"/>
      <w:pPr>
        <w:ind w:left="5040" w:hanging="360"/>
      </w:pPr>
    </w:lvl>
    <w:lvl w:ilvl="7" w:tplc="A0846F00" w:tentative="1">
      <w:start w:val="1"/>
      <w:numFmt w:val="lowerLetter"/>
      <w:lvlText w:val="%8."/>
      <w:lvlJc w:val="left"/>
      <w:pPr>
        <w:ind w:left="5760" w:hanging="360"/>
      </w:pPr>
    </w:lvl>
    <w:lvl w:ilvl="8" w:tplc="BFC4392E" w:tentative="1">
      <w:start w:val="1"/>
      <w:numFmt w:val="lowerRoman"/>
      <w:lvlText w:val="%9."/>
      <w:lvlJc w:val="right"/>
      <w:pPr>
        <w:ind w:left="6480" w:hanging="180"/>
      </w:pPr>
    </w:lvl>
  </w:abstractNum>
  <w:abstractNum w:abstractNumId="14" w15:restartNumberingAfterBreak="0">
    <w:nsid w:val="73B83D2B"/>
    <w:multiLevelType w:val="multilevel"/>
    <w:tmpl w:val="DB480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F35648"/>
    <w:multiLevelType w:val="hybridMultilevel"/>
    <w:tmpl w:val="84567DCE"/>
    <w:lvl w:ilvl="0" w:tplc="B098547A">
      <w:start w:val="1"/>
      <w:numFmt w:val="bullet"/>
      <w:lvlText w:val=""/>
      <w:lvlPicBulletId w:val="0"/>
      <w:lvlJc w:val="left"/>
      <w:pPr>
        <w:tabs>
          <w:tab w:val="num" w:pos="720"/>
        </w:tabs>
        <w:ind w:left="720" w:hanging="360"/>
      </w:pPr>
      <w:rPr>
        <w:rFonts w:ascii="Symbol" w:hAnsi="Symbol" w:hint="default"/>
      </w:rPr>
    </w:lvl>
    <w:lvl w:ilvl="1" w:tplc="3FBEAA62" w:tentative="1">
      <w:start w:val="1"/>
      <w:numFmt w:val="bullet"/>
      <w:lvlText w:val=""/>
      <w:lvlJc w:val="left"/>
      <w:pPr>
        <w:tabs>
          <w:tab w:val="num" w:pos="1440"/>
        </w:tabs>
        <w:ind w:left="1440" w:hanging="360"/>
      </w:pPr>
      <w:rPr>
        <w:rFonts w:ascii="Symbol" w:hAnsi="Symbol" w:hint="default"/>
      </w:rPr>
    </w:lvl>
    <w:lvl w:ilvl="2" w:tplc="F2DEDE12" w:tentative="1">
      <w:start w:val="1"/>
      <w:numFmt w:val="bullet"/>
      <w:lvlText w:val=""/>
      <w:lvlJc w:val="left"/>
      <w:pPr>
        <w:tabs>
          <w:tab w:val="num" w:pos="2160"/>
        </w:tabs>
        <w:ind w:left="2160" w:hanging="360"/>
      </w:pPr>
      <w:rPr>
        <w:rFonts w:ascii="Symbol" w:hAnsi="Symbol" w:hint="default"/>
      </w:rPr>
    </w:lvl>
    <w:lvl w:ilvl="3" w:tplc="E1B20A4E" w:tentative="1">
      <w:start w:val="1"/>
      <w:numFmt w:val="bullet"/>
      <w:lvlText w:val=""/>
      <w:lvlJc w:val="left"/>
      <w:pPr>
        <w:tabs>
          <w:tab w:val="num" w:pos="2880"/>
        </w:tabs>
        <w:ind w:left="2880" w:hanging="360"/>
      </w:pPr>
      <w:rPr>
        <w:rFonts w:ascii="Symbol" w:hAnsi="Symbol" w:hint="default"/>
      </w:rPr>
    </w:lvl>
    <w:lvl w:ilvl="4" w:tplc="BB16C39A" w:tentative="1">
      <w:start w:val="1"/>
      <w:numFmt w:val="bullet"/>
      <w:lvlText w:val=""/>
      <w:lvlJc w:val="left"/>
      <w:pPr>
        <w:tabs>
          <w:tab w:val="num" w:pos="3600"/>
        </w:tabs>
        <w:ind w:left="3600" w:hanging="360"/>
      </w:pPr>
      <w:rPr>
        <w:rFonts w:ascii="Symbol" w:hAnsi="Symbol" w:hint="default"/>
      </w:rPr>
    </w:lvl>
    <w:lvl w:ilvl="5" w:tplc="9E06B734" w:tentative="1">
      <w:start w:val="1"/>
      <w:numFmt w:val="bullet"/>
      <w:lvlText w:val=""/>
      <w:lvlJc w:val="left"/>
      <w:pPr>
        <w:tabs>
          <w:tab w:val="num" w:pos="4320"/>
        </w:tabs>
        <w:ind w:left="4320" w:hanging="360"/>
      </w:pPr>
      <w:rPr>
        <w:rFonts w:ascii="Symbol" w:hAnsi="Symbol" w:hint="default"/>
      </w:rPr>
    </w:lvl>
    <w:lvl w:ilvl="6" w:tplc="C2F826D4" w:tentative="1">
      <w:start w:val="1"/>
      <w:numFmt w:val="bullet"/>
      <w:lvlText w:val=""/>
      <w:lvlJc w:val="left"/>
      <w:pPr>
        <w:tabs>
          <w:tab w:val="num" w:pos="5040"/>
        </w:tabs>
        <w:ind w:left="5040" w:hanging="360"/>
      </w:pPr>
      <w:rPr>
        <w:rFonts w:ascii="Symbol" w:hAnsi="Symbol" w:hint="default"/>
      </w:rPr>
    </w:lvl>
    <w:lvl w:ilvl="7" w:tplc="DA1AC5CE" w:tentative="1">
      <w:start w:val="1"/>
      <w:numFmt w:val="bullet"/>
      <w:lvlText w:val=""/>
      <w:lvlJc w:val="left"/>
      <w:pPr>
        <w:tabs>
          <w:tab w:val="num" w:pos="5760"/>
        </w:tabs>
        <w:ind w:left="5760" w:hanging="360"/>
      </w:pPr>
      <w:rPr>
        <w:rFonts w:ascii="Symbol" w:hAnsi="Symbol" w:hint="default"/>
      </w:rPr>
    </w:lvl>
    <w:lvl w:ilvl="8" w:tplc="0D06F5B8"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79E04765"/>
    <w:multiLevelType w:val="hybridMultilevel"/>
    <w:tmpl w:val="4A6A2D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D1B4F02"/>
    <w:multiLevelType w:val="hybridMultilevel"/>
    <w:tmpl w:val="7D20CF6E"/>
    <w:lvl w:ilvl="0" w:tplc="46CA073A">
      <w:start w:val="1"/>
      <w:numFmt w:val="decimal"/>
      <w:lvlText w:val="%1."/>
      <w:lvlJc w:val="left"/>
      <w:pPr>
        <w:ind w:left="720" w:hanging="360"/>
      </w:pPr>
    </w:lvl>
    <w:lvl w:ilvl="1" w:tplc="8CF62108" w:tentative="1">
      <w:start w:val="1"/>
      <w:numFmt w:val="lowerLetter"/>
      <w:lvlText w:val="%2."/>
      <w:lvlJc w:val="left"/>
      <w:pPr>
        <w:ind w:left="1440" w:hanging="360"/>
      </w:pPr>
    </w:lvl>
    <w:lvl w:ilvl="2" w:tplc="743217E4" w:tentative="1">
      <w:start w:val="1"/>
      <w:numFmt w:val="lowerRoman"/>
      <w:lvlText w:val="%3."/>
      <w:lvlJc w:val="right"/>
      <w:pPr>
        <w:ind w:left="2160" w:hanging="180"/>
      </w:pPr>
    </w:lvl>
    <w:lvl w:ilvl="3" w:tplc="EDB82DA8" w:tentative="1">
      <w:start w:val="1"/>
      <w:numFmt w:val="decimal"/>
      <w:lvlText w:val="%4."/>
      <w:lvlJc w:val="left"/>
      <w:pPr>
        <w:ind w:left="2880" w:hanging="360"/>
      </w:pPr>
    </w:lvl>
    <w:lvl w:ilvl="4" w:tplc="F6EEAB7A" w:tentative="1">
      <w:start w:val="1"/>
      <w:numFmt w:val="lowerLetter"/>
      <w:lvlText w:val="%5."/>
      <w:lvlJc w:val="left"/>
      <w:pPr>
        <w:ind w:left="3600" w:hanging="360"/>
      </w:pPr>
    </w:lvl>
    <w:lvl w:ilvl="5" w:tplc="16040148" w:tentative="1">
      <w:start w:val="1"/>
      <w:numFmt w:val="lowerRoman"/>
      <w:lvlText w:val="%6."/>
      <w:lvlJc w:val="right"/>
      <w:pPr>
        <w:ind w:left="4320" w:hanging="180"/>
      </w:pPr>
    </w:lvl>
    <w:lvl w:ilvl="6" w:tplc="A8DC6D6C" w:tentative="1">
      <w:start w:val="1"/>
      <w:numFmt w:val="decimal"/>
      <w:lvlText w:val="%7."/>
      <w:lvlJc w:val="left"/>
      <w:pPr>
        <w:ind w:left="5040" w:hanging="360"/>
      </w:pPr>
    </w:lvl>
    <w:lvl w:ilvl="7" w:tplc="30F6C584" w:tentative="1">
      <w:start w:val="1"/>
      <w:numFmt w:val="lowerLetter"/>
      <w:lvlText w:val="%8."/>
      <w:lvlJc w:val="left"/>
      <w:pPr>
        <w:ind w:left="5760" w:hanging="360"/>
      </w:pPr>
    </w:lvl>
    <w:lvl w:ilvl="8" w:tplc="DFC8B6A8" w:tentative="1">
      <w:start w:val="1"/>
      <w:numFmt w:val="lowerRoman"/>
      <w:lvlText w:val="%9."/>
      <w:lvlJc w:val="right"/>
      <w:pPr>
        <w:ind w:left="6480" w:hanging="180"/>
      </w:pPr>
    </w:lvl>
  </w:abstractNum>
  <w:num w:numId="1" w16cid:durableId="2008366903">
    <w:abstractNumId w:val="17"/>
  </w:num>
  <w:num w:numId="2" w16cid:durableId="1817145763">
    <w:abstractNumId w:val="13"/>
  </w:num>
  <w:num w:numId="3" w16cid:durableId="1383401309">
    <w:abstractNumId w:val="5"/>
  </w:num>
  <w:num w:numId="4" w16cid:durableId="663044682">
    <w:abstractNumId w:val="15"/>
  </w:num>
  <w:num w:numId="5" w16cid:durableId="1874074791">
    <w:abstractNumId w:val="7"/>
  </w:num>
  <w:num w:numId="6" w16cid:durableId="976841651">
    <w:abstractNumId w:val="0"/>
  </w:num>
  <w:num w:numId="7" w16cid:durableId="1348142963">
    <w:abstractNumId w:val="6"/>
  </w:num>
  <w:num w:numId="8" w16cid:durableId="2058242278">
    <w:abstractNumId w:val="3"/>
  </w:num>
  <w:num w:numId="9" w16cid:durableId="1313410802">
    <w:abstractNumId w:val="12"/>
  </w:num>
  <w:num w:numId="10" w16cid:durableId="740755182">
    <w:abstractNumId w:val="9"/>
  </w:num>
  <w:num w:numId="11" w16cid:durableId="813763122">
    <w:abstractNumId w:val="10"/>
  </w:num>
  <w:num w:numId="12" w16cid:durableId="1739284438">
    <w:abstractNumId w:val="2"/>
  </w:num>
  <w:num w:numId="13" w16cid:durableId="385690655">
    <w:abstractNumId w:val="8"/>
  </w:num>
  <w:num w:numId="14" w16cid:durableId="668755499">
    <w:abstractNumId w:val="4"/>
  </w:num>
  <w:num w:numId="15" w16cid:durableId="257713634">
    <w:abstractNumId w:val="16"/>
  </w:num>
  <w:num w:numId="16" w16cid:durableId="522328114">
    <w:abstractNumId w:val="1"/>
  </w:num>
  <w:num w:numId="17" w16cid:durableId="689910454">
    <w:abstractNumId w:val="11"/>
  </w:num>
  <w:num w:numId="18" w16cid:durableId="11810448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Y3MTGxMDYxMjI3NDJX0lEKTi0uzszPAykwMq4FAJrqjystAAAA"/>
  </w:docVars>
  <w:rsids>
    <w:rsidRoot w:val="000265E6"/>
    <w:rsid w:val="0000075D"/>
    <w:rsid w:val="00001E0F"/>
    <w:rsid w:val="00004238"/>
    <w:rsid w:val="0000665B"/>
    <w:rsid w:val="00007DBF"/>
    <w:rsid w:val="00010B78"/>
    <w:rsid w:val="0001369F"/>
    <w:rsid w:val="000179FC"/>
    <w:rsid w:val="000201F2"/>
    <w:rsid w:val="00020DF0"/>
    <w:rsid w:val="00023778"/>
    <w:rsid w:val="00025A91"/>
    <w:rsid w:val="000265E6"/>
    <w:rsid w:val="000273B5"/>
    <w:rsid w:val="000307C6"/>
    <w:rsid w:val="00031847"/>
    <w:rsid w:val="00035B5C"/>
    <w:rsid w:val="00041873"/>
    <w:rsid w:val="0004228B"/>
    <w:rsid w:val="00043016"/>
    <w:rsid w:val="00044260"/>
    <w:rsid w:val="00045A1B"/>
    <w:rsid w:val="000463E4"/>
    <w:rsid w:val="00050AFB"/>
    <w:rsid w:val="00052121"/>
    <w:rsid w:val="00052FBB"/>
    <w:rsid w:val="00053698"/>
    <w:rsid w:val="0005521F"/>
    <w:rsid w:val="00055EDF"/>
    <w:rsid w:val="00056FDB"/>
    <w:rsid w:val="000603E1"/>
    <w:rsid w:val="000663C8"/>
    <w:rsid w:val="0006645D"/>
    <w:rsid w:val="00070ECF"/>
    <w:rsid w:val="0007104D"/>
    <w:rsid w:val="00072F79"/>
    <w:rsid w:val="00073208"/>
    <w:rsid w:val="00075B4D"/>
    <w:rsid w:val="00075EA0"/>
    <w:rsid w:val="00076643"/>
    <w:rsid w:val="00077711"/>
    <w:rsid w:val="0007784B"/>
    <w:rsid w:val="000803A8"/>
    <w:rsid w:val="00080F2B"/>
    <w:rsid w:val="00081DAA"/>
    <w:rsid w:val="00086BDB"/>
    <w:rsid w:val="0009136F"/>
    <w:rsid w:val="000953C5"/>
    <w:rsid w:val="00096EE8"/>
    <w:rsid w:val="000A1818"/>
    <w:rsid w:val="000A2C01"/>
    <w:rsid w:val="000A38CB"/>
    <w:rsid w:val="000A3A70"/>
    <w:rsid w:val="000A5E94"/>
    <w:rsid w:val="000A61C9"/>
    <w:rsid w:val="000A714E"/>
    <w:rsid w:val="000A74D9"/>
    <w:rsid w:val="000B4960"/>
    <w:rsid w:val="000B66A2"/>
    <w:rsid w:val="000C00D6"/>
    <w:rsid w:val="000C1AD5"/>
    <w:rsid w:val="000C5599"/>
    <w:rsid w:val="000D0E13"/>
    <w:rsid w:val="000D25B1"/>
    <w:rsid w:val="000D61F3"/>
    <w:rsid w:val="000D675E"/>
    <w:rsid w:val="000E0438"/>
    <w:rsid w:val="000E0C71"/>
    <w:rsid w:val="000E1277"/>
    <w:rsid w:val="000E6A3D"/>
    <w:rsid w:val="000E7520"/>
    <w:rsid w:val="000F0946"/>
    <w:rsid w:val="000F25F6"/>
    <w:rsid w:val="000F5083"/>
    <w:rsid w:val="000F61B3"/>
    <w:rsid w:val="000F6D16"/>
    <w:rsid w:val="00102AFF"/>
    <w:rsid w:val="001031A7"/>
    <w:rsid w:val="0010462A"/>
    <w:rsid w:val="00104F6C"/>
    <w:rsid w:val="00105189"/>
    <w:rsid w:val="00106CE4"/>
    <w:rsid w:val="001105CA"/>
    <w:rsid w:val="001121DC"/>
    <w:rsid w:val="00112598"/>
    <w:rsid w:val="00123D0D"/>
    <w:rsid w:val="001245D3"/>
    <w:rsid w:val="00124BC5"/>
    <w:rsid w:val="00124CC8"/>
    <w:rsid w:val="00126EA5"/>
    <w:rsid w:val="001308D6"/>
    <w:rsid w:val="0013091B"/>
    <w:rsid w:val="001312C4"/>
    <w:rsid w:val="00133732"/>
    <w:rsid w:val="0013475C"/>
    <w:rsid w:val="00137A2A"/>
    <w:rsid w:val="00140F46"/>
    <w:rsid w:val="00140FB6"/>
    <w:rsid w:val="00141543"/>
    <w:rsid w:val="00141EF4"/>
    <w:rsid w:val="00144A47"/>
    <w:rsid w:val="00145C81"/>
    <w:rsid w:val="00146174"/>
    <w:rsid w:val="00147A6C"/>
    <w:rsid w:val="001517E2"/>
    <w:rsid w:val="00162F77"/>
    <w:rsid w:val="00164EE4"/>
    <w:rsid w:val="00165070"/>
    <w:rsid w:val="0017388F"/>
    <w:rsid w:val="0017672F"/>
    <w:rsid w:val="001806D4"/>
    <w:rsid w:val="0018222D"/>
    <w:rsid w:val="001831F3"/>
    <w:rsid w:val="0018323D"/>
    <w:rsid w:val="00184148"/>
    <w:rsid w:val="00184263"/>
    <w:rsid w:val="001901B6"/>
    <w:rsid w:val="00194BFA"/>
    <w:rsid w:val="00197CC8"/>
    <w:rsid w:val="001A190C"/>
    <w:rsid w:val="001A33FB"/>
    <w:rsid w:val="001A4CDD"/>
    <w:rsid w:val="001A5AE2"/>
    <w:rsid w:val="001A6D6A"/>
    <w:rsid w:val="001B2830"/>
    <w:rsid w:val="001B503A"/>
    <w:rsid w:val="001B52CB"/>
    <w:rsid w:val="001C1995"/>
    <w:rsid w:val="001C6338"/>
    <w:rsid w:val="001D4072"/>
    <w:rsid w:val="001D4AA9"/>
    <w:rsid w:val="001D4B1F"/>
    <w:rsid w:val="001D554B"/>
    <w:rsid w:val="001E1182"/>
    <w:rsid w:val="001E1962"/>
    <w:rsid w:val="001E23C2"/>
    <w:rsid w:val="001E26FE"/>
    <w:rsid w:val="001E523A"/>
    <w:rsid w:val="001E764E"/>
    <w:rsid w:val="001E7EBA"/>
    <w:rsid w:val="001F242B"/>
    <w:rsid w:val="001F3C24"/>
    <w:rsid w:val="001F4BD0"/>
    <w:rsid w:val="001F5B8D"/>
    <w:rsid w:val="002002E1"/>
    <w:rsid w:val="00200585"/>
    <w:rsid w:val="0020136C"/>
    <w:rsid w:val="0020221C"/>
    <w:rsid w:val="00204D16"/>
    <w:rsid w:val="002050AD"/>
    <w:rsid w:val="00207436"/>
    <w:rsid w:val="00207695"/>
    <w:rsid w:val="00207CC9"/>
    <w:rsid w:val="002116D2"/>
    <w:rsid w:val="00212811"/>
    <w:rsid w:val="002149AE"/>
    <w:rsid w:val="0021548A"/>
    <w:rsid w:val="00215C02"/>
    <w:rsid w:val="002165CB"/>
    <w:rsid w:val="00216E26"/>
    <w:rsid w:val="002178C0"/>
    <w:rsid w:val="00217CE4"/>
    <w:rsid w:val="002215D5"/>
    <w:rsid w:val="00222656"/>
    <w:rsid w:val="002242EB"/>
    <w:rsid w:val="00224358"/>
    <w:rsid w:val="00227286"/>
    <w:rsid w:val="00231ED3"/>
    <w:rsid w:val="00232F89"/>
    <w:rsid w:val="0024329A"/>
    <w:rsid w:val="002457E1"/>
    <w:rsid w:val="00247320"/>
    <w:rsid w:val="00250BBC"/>
    <w:rsid w:val="0025544A"/>
    <w:rsid w:val="00256A60"/>
    <w:rsid w:val="002602CF"/>
    <w:rsid w:val="00261990"/>
    <w:rsid w:val="00262205"/>
    <w:rsid w:val="00262504"/>
    <w:rsid w:val="0026386C"/>
    <w:rsid w:val="00266CBF"/>
    <w:rsid w:val="00267795"/>
    <w:rsid w:val="00271A30"/>
    <w:rsid w:val="00276A0B"/>
    <w:rsid w:val="00276CD7"/>
    <w:rsid w:val="002800E5"/>
    <w:rsid w:val="00280452"/>
    <w:rsid w:val="00281191"/>
    <w:rsid w:val="002845A5"/>
    <w:rsid w:val="0029196E"/>
    <w:rsid w:val="002929D9"/>
    <w:rsid w:val="0029368F"/>
    <w:rsid w:val="002936D6"/>
    <w:rsid w:val="0029429A"/>
    <w:rsid w:val="00294AF5"/>
    <w:rsid w:val="00294CF3"/>
    <w:rsid w:val="00294E62"/>
    <w:rsid w:val="002A1084"/>
    <w:rsid w:val="002A176D"/>
    <w:rsid w:val="002A3953"/>
    <w:rsid w:val="002A5D2E"/>
    <w:rsid w:val="002A5DC7"/>
    <w:rsid w:val="002A73B2"/>
    <w:rsid w:val="002A76BB"/>
    <w:rsid w:val="002A78B2"/>
    <w:rsid w:val="002B01F0"/>
    <w:rsid w:val="002B1879"/>
    <w:rsid w:val="002B18A0"/>
    <w:rsid w:val="002B72EF"/>
    <w:rsid w:val="002C47C3"/>
    <w:rsid w:val="002C74BA"/>
    <w:rsid w:val="002D0593"/>
    <w:rsid w:val="002D11F2"/>
    <w:rsid w:val="002D1357"/>
    <w:rsid w:val="002D197B"/>
    <w:rsid w:val="002D1D9C"/>
    <w:rsid w:val="002D3128"/>
    <w:rsid w:val="002D52E9"/>
    <w:rsid w:val="002D5C5E"/>
    <w:rsid w:val="002E3620"/>
    <w:rsid w:val="002E3D30"/>
    <w:rsid w:val="002E402C"/>
    <w:rsid w:val="002E43F1"/>
    <w:rsid w:val="002E6BEB"/>
    <w:rsid w:val="002F5BF7"/>
    <w:rsid w:val="00300FCC"/>
    <w:rsid w:val="00303A95"/>
    <w:rsid w:val="0030521D"/>
    <w:rsid w:val="00306820"/>
    <w:rsid w:val="0031249D"/>
    <w:rsid w:val="00316E5C"/>
    <w:rsid w:val="0032020E"/>
    <w:rsid w:val="00327E60"/>
    <w:rsid w:val="00330995"/>
    <w:rsid w:val="003312F0"/>
    <w:rsid w:val="003329B4"/>
    <w:rsid w:val="00336369"/>
    <w:rsid w:val="00337615"/>
    <w:rsid w:val="00337B62"/>
    <w:rsid w:val="00344426"/>
    <w:rsid w:val="00352D41"/>
    <w:rsid w:val="00353BE5"/>
    <w:rsid w:val="00354801"/>
    <w:rsid w:val="003576B6"/>
    <w:rsid w:val="00357C73"/>
    <w:rsid w:val="00357DAE"/>
    <w:rsid w:val="00357E07"/>
    <w:rsid w:val="00360135"/>
    <w:rsid w:val="003606C4"/>
    <w:rsid w:val="00360E22"/>
    <w:rsid w:val="00362AE5"/>
    <w:rsid w:val="0036306F"/>
    <w:rsid w:val="00370B3D"/>
    <w:rsid w:val="003759CF"/>
    <w:rsid w:val="0037776E"/>
    <w:rsid w:val="003818B6"/>
    <w:rsid w:val="00382DB6"/>
    <w:rsid w:val="003838F7"/>
    <w:rsid w:val="00387F16"/>
    <w:rsid w:val="00391857"/>
    <w:rsid w:val="00391A90"/>
    <w:rsid w:val="00391BAB"/>
    <w:rsid w:val="003930D3"/>
    <w:rsid w:val="00395A3E"/>
    <w:rsid w:val="003977A7"/>
    <w:rsid w:val="00397863"/>
    <w:rsid w:val="00397DF8"/>
    <w:rsid w:val="003A2B01"/>
    <w:rsid w:val="003A30D2"/>
    <w:rsid w:val="003A590B"/>
    <w:rsid w:val="003A6743"/>
    <w:rsid w:val="003A7163"/>
    <w:rsid w:val="003B178C"/>
    <w:rsid w:val="003B1847"/>
    <w:rsid w:val="003B1E85"/>
    <w:rsid w:val="003B6D20"/>
    <w:rsid w:val="003B7D46"/>
    <w:rsid w:val="003C344E"/>
    <w:rsid w:val="003C3C2E"/>
    <w:rsid w:val="003C3D59"/>
    <w:rsid w:val="003C6D36"/>
    <w:rsid w:val="003D0EDC"/>
    <w:rsid w:val="003D1348"/>
    <w:rsid w:val="003D18FD"/>
    <w:rsid w:val="003D27A1"/>
    <w:rsid w:val="003D2AEF"/>
    <w:rsid w:val="003D4902"/>
    <w:rsid w:val="003D5FBE"/>
    <w:rsid w:val="003E140F"/>
    <w:rsid w:val="003E1532"/>
    <w:rsid w:val="003E5CFA"/>
    <w:rsid w:val="003E5E13"/>
    <w:rsid w:val="003F0769"/>
    <w:rsid w:val="003F1778"/>
    <w:rsid w:val="003F1B6D"/>
    <w:rsid w:val="003F3C4C"/>
    <w:rsid w:val="00400292"/>
    <w:rsid w:val="00403783"/>
    <w:rsid w:val="00403F29"/>
    <w:rsid w:val="004046C9"/>
    <w:rsid w:val="0040630C"/>
    <w:rsid w:val="00406B3B"/>
    <w:rsid w:val="00407F57"/>
    <w:rsid w:val="00412E9A"/>
    <w:rsid w:val="00420616"/>
    <w:rsid w:val="00421D7E"/>
    <w:rsid w:val="00421ECD"/>
    <w:rsid w:val="00422ABB"/>
    <w:rsid w:val="00423900"/>
    <w:rsid w:val="004242B1"/>
    <w:rsid w:val="00425279"/>
    <w:rsid w:val="00427180"/>
    <w:rsid w:val="0043195D"/>
    <w:rsid w:val="00434275"/>
    <w:rsid w:val="00435584"/>
    <w:rsid w:val="0044059F"/>
    <w:rsid w:val="00440E07"/>
    <w:rsid w:val="004510F4"/>
    <w:rsid w:val="00452937"/>
    <w:rsid w:val="0045518A"/>
    <w:rsid w:val="00464B29"/>
    <w:rsid w:val="00466E9E"/>
    <w:rsid w:val="0046756C"/>
    <w:rsid w:val="004714B3"/>
    <w:rsid w:val="004730C4"/>
    <w:rsid w:val="0047348C"/>
    <w:rsid w:val="004758AD"/>
    <w:rsid w:val="0047594B"/>
    <w:rsid w:val="004857AB"/>
    <w:rsid w:val="00485B79"/>
    <w:rsid w:val="00490647"/>
    <w:rsid w:val="00493F9D"/>
    <w:rsid w:val="004945AE"/>
    <w:rsid w:val="004A14FB"/>
    <w:rsid w:val="004A70BC"/>
    <w:rsid w:val="004B1ABD"/>
    <w:rsid w:val="004B2D71"/>
    <w:rsid w:val="004B572D"/>
    <w:rsid w:val="004B6650"/>
    <w:rsid w:val="004C2914"/>
    <w:rsid w:val="004C300A"/>
    <w:rsid w:val="004C47C7"/>
    <w:rsid w:val="004C53D0"/>
    <w:rsid w:val="004C7B05"/>
    <w:rsid w:val="004D179C"/>
    <w:rsid w:val="004D2B8E"/>
    <w:rsid w:val="004D6C75"/>
    <w:rsid w:val="004D78EA"/>
    <w:rsid w:val="004D7AF4"/>
    <w:rsid w:val="004E0FB8"/>
    <w:rsid w:val="004E2246"/>
    <w:rsid w:val="004E3A48"/>
    <w:rsid w:val="004E4CB8"/>
    <w:rsid w:val="004F090B"/>
    <w:rsid w:val="004F0B88"/>
    <w:rsid w:val="004F38F7"/>
    <w:rsid w:val="004F3ED9"/>
    <w:rsid w:val="00501541"/>
    <w:rsid w:val="00507410"/>
    <w:rsid w:val="00507C82"/>
    <w:rsid w:val="00512249"/>
    <w:rsid w:val="00513763"/>
    <w:rsid w:val="0051542D"/>
    <w:rsid w:val="005159A1"/>
    <w:rsid w:val="00515E68"/>
    <w:rsid w:val="00517831"/>
    <w:rsid w:val="00522660"/>
    <w:rsid w:val="00523B8D"/>
    <w:rsid w:val="0053019B"/>
    <w:rsid w:val="005301AF"/>
    <w:rsid w:val="0053094C"/>
    <w:rsid w:val="005328C9"/>
    <w:rsid w:val="00533B96"/>
    <w:rsid w:val="00537B94"/>
    <w:rsid w:val="005407C7"/>
    <w:rsid w:val="00551A36"/>
    <w:rsid w:val="00554659"/>
    <w:rsid w:val="005565E1"/>
    <w:rsid w:val="00556E89"/>
    <w:rsid w:val="00560180"/>
    <w:rsid w:val="0056105B"/>
    <w:rsid w:val="00561EBB"/>
    <w:rsid w:val="00562920"/>
    <w:rsid w:val="00566E00"/>
    <w:rsid w:val="00567AD8"/>
    <w:rsid w:val="005709AD"/>
    <w:rsid w:val="0057284A"/>
    <w:rsid w:val="005737DA"/>
    <w:rsid w:val="00581379"/>
    <w:rsid w:val="005814A7"/>
    <w:rsid w:val="00583083"/>
    <w:rsid w:val="00584E00"/>
    <w:rsid w:val="005875C9"/>
    <w:rsid w:val="005876EB"/>
    <w:rsid w:val="00587A40"/>
    <w:rsid w:val="00587CE2"/>
    <w:rsid w:val="00587EFF"/>
    <w:rsid w:val="00590163"/>
    <w:rsid w:val="00591728"/>
    <w:rsid w:val="00594203"/>
    <w:rsid w:val="00595130"/>
    <w:rsid w:val="005972C8"/>
    <w:rsid w:val="005A22C3"/>
    <w:rsid w:val="005B39C0"/>
    <w:rsid w:val="005B5028"/>
    <w:rsid w:val="005C349F"/>
    <w:rsid w:val="005C7231"/>
    <w:rsid w:val="005C7A89"/>
    <w:rsid w:val="005D4341"/>
    <w:rsid w:val="005D6143"/>
    <w:rsid w:val="005D61A6"/>
    <w:rsid w:val="005D6C7E"/>
    <w:rsid w:val="005D7AAC"/>
    <w:rsid w:val="005E0FD6"/>
    <w:rsid w:val="005E2E04"/>
    <w:rsid w:val="005E47AE"/>
    <w:rsid w:val="005F3E68"/>
    <w:rsid w:val="005F6C70"/>
    <w:rsid w:val="005F7038"/>
    <w:rsid w:val="006020F0"/>
    <w:rsid w:val="00606ECA"/>
    <w:rsid w:val="006114D2"/>
    <w:rsid w:val="00612E19"/>
    <w:rsid w:val="00612EE8"/>
    <w:rsid w:val="00617156"/>
    <w:rsid w:val="00630F45"/>
    <w:rsid w:val="00633571"/>
    <w:rsid w:val="00635457"/>
    <w:rsid w:val="00637676"/>
    <w:rsid w:val="00641C99"/>
    <w:rsid w:val="006465A1"/>
    <w:rsid w:val="0065430E"/>
    <w:rsid w:val="006564FB"/>
    <w:rsid w:val="00656508"/>
    <w:rsid w:val="006601F1"/>
    <w:rsid w:val="00663221"/>
    <w:rsid w:val="006633D4"/>
    <w:rsid w:val="00664066"/>
    <w:rsid w:val="00665BCB"/>
    <w:rsid w:val="00666599"/>
    <w:rsid w:val="00666C0C"/>
    <w:rsid w:val="006674FD"/>
    <w:rsid w:val="0067133B"/>
    <w:rsid w:val="00673448"/>
    <w:rsid w:val="006758BF"/>
    <w:rsid w:val="006800C0"/>
    <w:rsid w:val="00681719"/>
    <w:rsid w:val="006827A2"/>
    <w:rsid w:val="006849F0"/>
    <w:rsid w:val="00685E2D"/>
    <w:rsid w:val="00686CE9"/>
    <w:rsid w:val="00686FED"/>
    <w:rsid w:val="00693D44"/>
    <w:rsid w:val="006950FC"/>
    <w:rsid w:val="00695AB2"/>
    <w:rsid w:val="00695AF1"/>
    <w:rsid w:val="00696911"/>
    <w:rsid w:val="00697109"/>
    <w:rsid w:val="00697873"/>
    <w:rsid w:val="006A3A47"/>
    <w:rsid w:val="006A5C6D"/>
    <w:rsid w:val="006A7DA4"/>
    <w:rsid w:val="006B1897"/>
    <w:rsid w:val="006B490F"/>
    <w:rsid w:val="006B503F"/>
    <w:rsid w:val="006B5D32"/>
    <w:rsid w:val="006B7B41"/>
    <w:rsid w:val="006C0A6A"/>
    <w:rsid w:val="006C177E"/>
    <w:rsid w:val="006C1F55"/>
    <w:rsid w:val="006C28A2"/>
    <w:rsid w:val="006C3530"/>
    <w:rsid w:val="006C6498"/>
    <w:rsid w:val="006D41C5"/>
    <w:rsid w:val="006E420F"/>
    <w:rsid w:val="006E4594"/>
    <w:rsid w:val="006E6AF6"/>
    <w:rsid w:val="006F04EE"/>
    <w:rsid w:val="006F1027"/>
    <w:rsid w:val="006F2E66"/>
    <w:rsid w:val="006F3627"/>
    <w:rsid w:val="006F36D2"/>
    <w:rsid w:val="006F7C8C"/>
    <w:rsid w:val="006F7E2E"/>
    <w:rsid w:val="00700E7B"/>
    <w:rsid w:val="00701BB8"/>
    <w:rsid w:val="007028DD"/>
    <w:rsid w:val="00703853"/>
    <w:rsid w:val="0070404F"/>
    <w:rsid w:val="00706EFB"/>
    <w:rsid w:val="00711F2B"/>
    <w:rsid w:val="00715AC1"/>
    <w:rsid w:val="007259AF"/>
    <w:rsid w:val="00730C20"/>
    <w:rsid w:val="00732D94"/>
    <w:rsid w:val="0073410D"/>
    <w:rsid w:val="00734249"/>
    <w:rsid w:val="00735610"/>
    <w:rsid w:val="00737782"/>
    <w:rsid w:val="00740A51"/>
    <w:rsid w:val="00741C1A"/>
    <w:rsid w:val="007424CA"/>
    <w:rsid w:val="00745A2F"/>
    <w:rsid w:val="00745DE3"/>
    <w:rsid w:val="00746CAE"/>
    <w:rsid w:val="00747367"/>
    <w:rsid w:val="007510F7"/>
    <w:rsid w:val="00752540"/>
    <w:rsid w:val="0075451D"/>
    <w:rsid w:val="00762FDB"/>
    <w:rsid w:val="00763088"/>
    <w:rsid w:val="0076515B"/>
    <w:rsid w:val="00765193"/>
    <w:rsid w:val="00771720"/>
    <w:rsid w:val="00774551"/>
    <w:rsid w:val="007751B0"/>
    <w:rsid w:val="00775659"/>
    <w:rsid w:val="00775A37"/>
    <w:rsid w:val="00775CD0"/>
    <w:rsid w:val="007805C2"/>
    <w:rsid w:val="007830E2"/>
    <w:rsid w:val="007832D9"/>
    <w:rsid w:val="00791BB6"/>
    <w:rsid w:val="00792971"/>
    <w:rsid w:val="00792B41"/>
    <w:rsid w:val="00794438"/>
    <w:rsid w:val="0079448F"/>
    <w:rsid w:val="00794734"/>
    <w:rsid w:val="00794B73"/>
    <w:rsid w:val="00795AF2"/>
    <w:rsid w:val="00797305"/>
    <w:rsid w:val="007A3163"/>
    <w:rsid w:val="007A3A6B"/>
    <w:rsid w:val="007A5AA3"/>
    <w:rsid w:val="007B2FC6"/>
    <w:rsid w:val="007B62E7"/>
    <w:rsid w:val="007B74DA"/>
    <w:rsid w:val="007C00F4"/>
    <w:rsid w:val="007D0A69"/>
    <w:rsid w:val="007D2FBB"/>
    <w:rsid w:val="007D39A0"/>
    <w:rsid w:val="007E0C44"/>
    <w:rsid w:val="007E0D65"/>
    <w:rsid w:val="007E10D3"/>
    <w:rsid w:val="007E2BCE"/>
    <w:rsid w:val="007E414D"/>
    <w:rsid w:val="007E6248"/>
    <w:rsid w:val="007E77F9"/>
    <w:rsid w:val="007F0F02"/>
    <w:rsid w:val="007F181C"/>
    <w:rsid w:val="007F1D6F"/>
    <w:rsid w:val="007F2F5D"/>
    <w:rsid w:val="007F3E47"/>
    <w:rsid w:val="007F3F83"/>
    <w:rsid w:val="007F5C1B"/>
    <w:rsid w:val="007F6386"/>
    <w:rsid w:val="007F73BE"/>
    <w:rsid w:val="007F74B4"/>
    <w:rsid w:val="008040E0"/>
    <w:rsid w:val="00804200"/>
    <w:rsid w:val="008112C9"/>
    <w:rsid w:val="0081260D"/>
    <w:rsid w:val="00814110"/>
    <w:rsid w:val="00815420"/>
    <w:rsid w:val="00816309"/>
    <w:rsid w:val="0082273D"/>
    <w:rsid w:val="0082623A"/>
    <w:rsid w:val="00826276"/>
    <w:rsid w:val="008278ED"/>
    <w:rsid w:val="00830B32"/>
    <w:rsid w:val="0083109D"/>
    <w:rsid w:val="0083418B"/>
    <w:rsid w:val="0083503F"/>
    <w:rsid w:val="00836326"/>
    <w:rsid w:val="00836CA5"/>
    <w:rsid w:val="00836DDF"/>
    <w:rsid w:val="0084092F"/>
    <w:rsid w:val="00840EDC"/>
    <w:rsid w:val="00841E4C"/>
    <w:rsid w:val="008443AE"/>
    <w:rsid w:val="00844DEC"/>
    <w:rsid w:val="008453F7"/>
    <w:rsid w:val="00847DEA"/>
    <w:rsid w:val="00850ED4"/>
    <w:rsid w:val="00854474"/>
    <w:rsid w:val="008545A9"/>
    <w:rsid w:val="008652A0"/>
    <w:rsid w:val="008657C5"/>
    <w:rsid w:val="00870547"/>
    <w:rsid w:val="0087366C"/>
    <w:rsid w:val="008737AE"/>
    <w:rsid w:val="0087588A"/>
    <w:rsid w:val="00875998"/>
    <w:rsid w:val="0087645C"/>
    <w:rsid w:val="0088057F"/>
    <w:rsid w:val="00880A9E"/>
    <w:rsid w:val="008811ED"/>
    <w:rsid w:val="008833BE"/>
    <w:rsid w:val="008845F7"/>
    <w:rsid w:val="0088475B"/>
    <w:rsid w:val="00885718"/>
    <w:rsid w:val="008A14A5"/>
    <w:rsid w:val="008A14D7"/>
    <w:rsid w:val="008A2B7E"/>
    <w:rsid w:val="008A3595"/>
    <w:rsid w:val="008A430F"/>
    <w:rsid w:val="008B6232"/>
    <w:rsid w:val="008B7D60"/>
    <w:rsid w:val="008C3233"/>
    <w:rsid w:val="008C42FC"/>
    <w:rsid w:val="008C7A48"/>
    <w:rsid w:val="008C7EB7"/>
    <w:rsid w:val="008D39DB"/>
    <w:rsid w:val="008D4C43"/>
    <w:rsid w:val="008D55E2"/>
    <w:rsid w:val="008D5E59"/>
    <w:rsid w:val="008D5F05"/>
    <w:rsid w:val="008D77EA"/>
    <w:rsid w:val="008D7E97"/>
    <w:rsid w:val="008E0FB1"/>
    <w:rsid w:val="008E146C"/>
    <w:rsid w:val="008E2DB1"/>
    <w:rsid w:val="008E3555"/>
    <w:rsid w:val="008E481C"/>
    <w:rsid w:val="008E54E6"/>
    <w:rsid w:val="008E61EB"/>
    <w:rsid w:val="008F123C"/>
    <w:rsid w:val="008F206A"/>
    <w:rsid w:val="008F2D81"/>
    <w:rsid w:val="008F33FF"/>
    <w:rsid w:val="008F407B"/>
    <w:rsid w:val="008F698A"/>
    <w:rsid w:val="009008ED"/>
    <w:rsid w:val="0090252E"/>
    <w:rsid w:val="009029B2"/>
    <w:rsid w:val="00902E55"/>
    <w:rsid w:val="009050DA"/>
    <w:rsid w:val="009073E1"/>
    <w:rsid w:val="0091073A"/>
    <w:rsid w:val="009136EF"/>
    <w:rsid w:val="009139D2"/>
    <w:rsid w:val="00920B23"/>
    <w:rsid w:val="009214FB"/>
    <w:rsid w:val="00922D93"/>
    <w:rsid w:val="00923DC1"/>
    <w:rsid w:val="00925884"/>
    <w:rsid w:val="00927337"/>
    <w:rsid w:val="00932466"/>
    <w:rsid w:val="00932F3C"/>
    <w:rsid w:val="009344E7"/>
    <w:rsid w:val="0093524A"/>
    <w:rsid w:val="00936758"/>
    <w:rsid w:val="00937DEF"/>
    <w:rsid w:val="00941F29"/>
    <w:rsid w:val="00943779"/>
    <w:rsid w:val="0094453B"/>
    <w:rsid w:val="00945A32"/>
    <w:rsid w:val="0095307E"/>
    <w:rsid w:val="00955002"/>
    <w:rsid w:val="00955323"/>
    <w:rsid w:val="00961C2A"/>
    <w:rsid w:val="0096208E"/>
    <w:rsid w:val="009644C4"/>
    <w:rsid w:val="00966535"/>
    <w:rsid w:val="00967354"/>
    <w:rsid w:val="00967CAF"/>
    <w:rsid w:val="0097382B"/>
    <w:rsid w:val="009746FE"/>
    <w:rsid w:val="00976A1F"/>
    <w:rsid w:val="00977904"/>
    <w:rsid w:val="00977AD7"/>
    <w:rsid w:val="00981403"/>
    <w:rsid w:val="00983492"/>
    <w:rsid w:val="009838EA"/>
    <w:rsid w:val="0098471E"/>
    <w:rsid w:val="00984A5B"/>
    <w:rsid w:val="00990B1F"/>
    <w:rsid w:val="00991AAC"/>
    <w:rsid w:val="00994D87"/>
    <w:rsid w:val="00997481"/>
    <w:rsid w:val="00997730"/>
    <w:rsid w:val="00997774"/>
    <w:rsid w:val="00997FE1"/>
    <w:rsid w:val="009A10B9"/>
    <w:rsid w:val="009A2BA6"/>
    <w:rsid w:val="009A3F8E"/>
    <w:rsid w:val="009B06C5"/>
    <w:rsid w:val="009B081A"/>
    <w:rsid w:val="009B0835"/>
    <w:rsid w:val="009B255A"/>
    <w:rsid w:val="009B509C"/>
    <w:rsid w:val="009B5398"/>
    <w:rsid w:val="009B606C"/>
    <w:rsid w:val="009B68E9"/>
    <w:rsid w:val="009B7216"/>
    <w:rsid w:val="009C0A20"/>
    <w:rsid w:val="009C1253"/>
    <w:rsid w:val="009C258B"/>
    <w:rsid w:val="009C2BAE"/>
    <w:rsid w:val="009C2CD5"/>
    <w:rsid w:val="009C3873"/>
    <w:rsid w:val="009C5A56"/>
    <w:rsid w:val="009D0847"/>
    <w:rsid w:val="009D31FA"/>
    <w:rsid w:val="009D3AF5"/>
    <w:rsid w:val="009D5522"/>
    <w:rsid w:val="009E2983"/>
    <w:rsid w:val="009E6782"/>
    <w:rsid w:val="009F2753"/>
    <w:rsid w:val="009F35DF"/>
    <w:rsid w:val="009F3612"/>
    <w:rsid w:val="009F75A8"/>
    <w:rsid w:val="00A00DAF"/>
    <w:rsid w:val="00A03466"/>
    <w:rsid w:val="00A03D00"/>
    <w:rsid w:val="00A0649E"/>
    <w:rsid w:val="00A112B6"/>
    <w:rsid w:val="00A11345"/>
    <w:rsid w:val="00A11556"/>
    <w:rsid w:val="00A121C6"/>
    <w:rsid w:val="00A145FA"/>
    <w:rsid w:val="00A170EC"/>
    <w:rsid w:val="00A17D81"/>
    <w:rsid w:val="00A238B4"/>
    <w:rsid w:val="00A241B4"/>
    <w:rsid w:val="00A242C1"/>
    <w:rsid w:val="00A24339"/>
    <w:rsid w:val="00A268E8"/>
    <w:rsid w:val="00A27E3D"/>
    <w:rsid w:val="00A27F30"/>
    <w:rsid w:val="00A30EE4"/>
    <w:rsid w:val="00A33A2D"/>
    <w:rsid w:val="00A3538D"/>
    <w:rsid w:val="00A3620A"/>
    <w:rsid w:val="00A36ADF"/>
    <w:rsid w:val="00A370B5"/>
    <w:rsid w:val="00A370BA"/>
    <w:rsid w:val="00A37F98"/>
    <w:rsid w:val="00A40389"/>
    <w:rsid w:val="00A4074F"/>
    <w:rsid w:val="00A42BFB"/>
    <w:rsid w:val="00A43693"/>
    <w:rsid w:val="00A45E5F"/>
    <w:rsid w:val="00A468DD"/>
    <w:rsid w:val="00A47F9D"/>
    <w:rsid w:val="00A5484B"/>
    <w:rsid w:val="00A6107B"/>
    <w:rsid w:val="00A62187"/>
    <w:rsid w:val="00A74473"/>
    <w:rsid w:val="00A75AF9"/>
    <w:rsid w:val="00A801B6"/>
    <w:rsid w:val="00A85AA9"/>
    <w:rsid w:val="00A85F80"/>
    <w:rsid w:val="00A90EFA"/>
    <w:rsid w:val="00A9356B"/>
    <w:rsid w:val="00A949A0"/>
    <w:rsid w:val="00A979FD"/>
    <w:rsid w:val="00AA188D"/>
    <w:rsid w:val="00AA2516"/>
    <w:rsid w:val="00AA316F"/>
    <w:rsid w:val="00AA3652"/>
    <w:rsid w:val="00AA5EB0"/>
    <w:rsid w:val="00AA704D"/>
    <w:rsid w:val="00AB2742"/>
    <w:rsid w:val="00AB2891"/>
    <w:rsid w:val="00AB37D2"/>
    <w:rsid w:val="00AB4CA0"/>
    <w:rsid w:val="00AB60D3"/>
    <w:rsid w:val="00AB7822"/>
    <w:rsid w:val="00AB7B1B"/>
    <w:rsid w:val="00AC1FDD"/>
    <w:rsid w:val="00AC220B"/>
    <w:rsid w:val="00AC4316"/>
    <w:rsid w:val="00AC4B57"/>
    <w:rsid w:val="00AD0968"/>
    <w:rsid w:val="00AD2228"/>
    <w:rsid w:val="00AD2877"/>
    <w:rsid w:val="00AE1699"/>
    <w:rsid w:val="00AE3587"/>
    <w:rsid w:val="00AF14BB"/>
    <w:rsid w:val="00B0037D"/>
    <w:rsid w:val="00B00FC0"/>
    <w:rsid w:val="00B00FCE"/>
    <w:rsid w:val="00B01839"/>
    <w:rsid w:val="00B0359C"/>
    <w:rsid w:val="00B03AFC"/>
    <w:rsid w:val="00B03E5A"/>
    <w:rsid w:val="00B05374"/>
    <w:rsid w:val="00B107C7"/>
    <w:rsid w:val="00B11917"/>
    <w:rsid w:val="00B11D11"/>
    <w:rsid w:val="00B125A7"/>
    <w:rsid w:val="00B1281A"/>
    <w:rsid w:val="00B135CB"/>
    <w:rsid w:val="00B143F8"/>
    <w:rsid w:val="00B149C5"/>
    <w:rsid w:val="00B17979"/>
    <w:rsid w:val="00B17C50"/>
    <w:rsid w:val="00B208FB"/>
    <w:rsid w:val="00B258E8"/>
    <w:rsid w:val="00B261C3"/>
    <w:rsid w:val="00B30255"/>
    <w:rsid w:val="00B3081F"/>
    <w:rsid w:val="00B3210C"/>
    <w:rsid w:val="00B33C75"/>
    <w:rsid w:val="00B33F5E"/>
    <w:rsid w:val="00B340EB"/>
    <w:rsid w:val="00B35283"/>
    <w:rsid w:val="00B35E7F"/>
    <w:rsid w:val="00B40214"/>
    <w:rsid w:val="00B42CD2"/>
    <w:rsid w:val="00B45210"/>
    <w:rsid w:val="00B4583E"/>
    <w:rsid w:val="00B46E90"/>
    <w:rsid w:val="00B509C5"/>
    <w:rsid w:val="00B533AC"/>
    <w:rsid w:val="00B54222"/>
    <w:rsid w:val="00B54BAA"/>
    <w:rsid w:val="00B559EF"/>
    <w:rsid w:val="00B57A5A"/>
    <w:rsid w:val="00B604B4"/>
    <w:rsid w:val="00B60CB9"/>
    <w:rsid w:val="00B61C4E"/>
    <w:rsid w:val="00B633EA"/>
    <w:rsid w:val="00B6402E"/>
    <w:rsid w:val="00B64F4F"/>
    <w:rsid w:val="00B656DD"/>
    <w:rsid w:val="00B671D2"/>
    <w:rsid w:val="00B6735A"/>
    <w:rsid w:val="00B673B4"/>
    <w:rsid w:val="00B71463"/>
    <w:rsid w:val="00B7310A"/>
    <w:rsid w:val="00B74D98"/>
    <w:rsid w:val="00B834D3"/>
    <w:rsid w:val="00B83F34"/>
    <w:rsid w:val="00B84F8B"/>
    <w:rsid w:val="00B87E11"/>
    <w:rsid w:val="00B90057"/>
    <w:rsid w:val="00B90E17"/>
    <w:rsid w:val="00B9107E"/>
    <w:rsid w:val="00B92FB4"/>
    <w:rsid w:val="00B952CC"/>
    <w:rsid w:val="00BA0607"/>
    <w:rsid w:val="00BA286A"/>
    <w:rsid w:val="00BA2FD6"/>
    <w:rsid w:val="00BA32B7"/>
    <w:rsid w:val="00BA45AD"/>
    <w:rsid w:val="00BA4913"/>
    <w:rsid w:val="00BA4D2F"/>
    <w:rsid w:val="00BA6E73"/>
    <w:rsid w:val="00BB2CAD"/>
    <w:rsid w:val="00BB6DF4"/>
    <w:rsid w:val="00BB7B21"/>
    <w:rsid w:val="00BC3226"/>
    <w:rsid w:val="00BC3A82"/>
    <w:rsid w:val="00BC6C9A"/>
    <w:rsid w:val="00BD0CFF"/>
    <w:rsid w:val="00BD0E23"/>
    <w:rsid w:val="00BD1066"/>
    <w:rsid w:val="00BD1439"/>
    <w:rsid w:val="00BD3D2F"/>
    <w:rsid w:val="00BD497F"/>
    <w:rsid w:val="00BD7D7D"/>
    <w:rsid w:val="00BE745F"/>
    <w:rsid w:val="00BF09C0"/>
    <w:rsid w:val="00BF2315"/>
    <w:rsid w:val="00BF33D2"/>
    <w:rsid w:val="00BF46E4"/>
    <w:rsid w:val="00BF69ED"/>
    <w:rsid w:val="00BF6E46"/>
    <w:rsid w:val="00BF7F4F"/>
    <w:rsid w:val="00C0019D"/>
    <w:rsid w:val="00C004A6"/>
    <w:rsid w:val="00C03999"/>
    <w:rsid w:val="00C041AF"/>
    <w:rsid w:val="00C043C5"/>
    <w:rsid w:val="00C04EA5"/>
    <w:rsid w:val="00C04F82"/>
    <w:rsid w:val="00C0679B"/>
    <w:rsid w:val="00C1250D"/>
    <w:rsid w:val="00C12BD1"/>
    <w:rsid w:val="00C15BDB"/>
    <w:rsid w:val="00C15FD7"/>
    <w:rsid w:val="00C20231"/>
    <w:rsid w:val="00C243F3"/>
    <w:rsid w:val="00C24ABB"/>
    <w:rsid w:val="00C270B3"/>
    <w:rsid w:val="00C27450"/>
    <w:rsid w:val="00C30AB8"/>
    <w:rsid w:val="00C30C8C"/>
    <w:rsid w:val="00C33992"/>
    <w:rsid w:val="00C379E7"/>
    <w:rsid w:val="00C41913"/>
    <w:rsid w:val="00C44A85"/>
    <w:rsid w:val="00C44EFC"/>
    <w:rsid w:val="00C46495"/>
    <w:rsid w:val="00C464F6"/>
    <w:rsid w:val="00C47722"/>
    <w:rsid w:val="00C51661"/>
    <w:rsid w:val="00C54A76"/>
    <w:rsid w:val="00C55AE3"/>
    <w:rsid w:val="00C605CB"/>
    <w:rsid w:val="00C648C7"/>
    <w:rsid w:val="00C6496D"/>
    <w:rsid w:val="00C64B1F"/>
    <w:rsid w:val="00C6523D"/>
    <w:rsid w:val="00C656F6"/>
    <w:rsid w:val="00C657AB"/>
    <w:rsid w:val="00C720B3"/>
    <w:rsid w:val="00C77BFF"/>
    <w:rsid w:val="00C825FA"/>
    <w:rsid w:val="00C82C11"/>
    <w:rsid w:val="00C90180"/>
    <w:rsid w:val="00C909EC"/>
    <w:rsid w:val="00C92245"/>
    <w:rsid w:val="00C925A9"/>
    <w:rsid w:val="00C9367F"/>
    <w:rsid w:val="00C9373D"/>
    <w:rsid w:val="00C93897"/>
    <w:rsid w:val="00C9488F"/>
    <w:rsid w:val="00C94A7D"/>
    <w:rsid w:val="00C96B6F"/>
    <w:rsid w:val="00CA52D3"/>
    <w:rsid w:val="00CA52EE"/>
    <w:rsid w:val="00CB203F"/>
    <w:rsid w:val="00CB219D"/>
    <w:rsid w:val="00CB3E35"/>
    <w:rsid w:val="00CB3E4E"/>
    <w:rsid w:val="00CB4FE1"/>
    <w:rsid w:val="00CB66B0"/>
    <w:rsid w:val="00CB72B0"/>
    <w:rsid w:val="00CB736F"/>
    <w:rsid w:val="00CC2608"/>
    <w:rsid w:val="00CC27C3"/>
    <w:rsid w:val="00CC3F2F"/>
    <w:rsid w:val="00CD22B4"/>
    <w:rsid w:val="00CD2982"/>
    <w:rsid w:val="00CD30EF"/>
    <w:rsid w:val="00CD7F2B"/>
    <w:rsid w:val="00CE2655"/>
    <w:rsid w:val="00CE5C87"/>
    <w:rsid w:val="00CE7809"/>
    <w:rsid w:val="00CF04FD"/>
    <w:rsid w:val="00CF169B"/>
    <w:rsid w:val="00D00094"/>
    <w:rsid w:val="00D00670"/>
    <w:rsid w:val="00D00E6F"/>
    <w:rsid w:val="00D0246B"/>
    <w:rsid w:val="00D0437C"/>
    <w:rsid w:val="00D043B2"/>
    <w:rsid w:val="00D05152"/>
    <w:rsid w:val="00D0653A"/>
    <w:rsid w:val="00D07175"/>
    <w:rsid w:val="00D10C3C"/>
    <w:rsid w:val="00D10D84"/>
    <w:rsid w:val="00D12DE6"/>
    <w:rsid w:val="00D1339E"/>
    <w:rsid w:val="00D13E2D"/>
    <w:rsid w:val="00D16030"/>
    <w:rsid w:val="00D1611B"/>
    <w:rsid w:val="00D20602"/>
    <w:rsid w:val="00D240B6"/>
    <w:rsid w:val="00D26249"/>
    <w:rsid w:val="00D26D59"/>
    <w:rsid w:val="00D31A16"/>
    <w:rsid w:val="00D35310"/>
    <w:rsid w:val="00D40ADE"/>
    <w:rsid w:val="00D41777"/>
    <w:rsid w:val="00D42FDE"/>
    <w:rsid w:val="00D4341D"/>
    <w:rsid w:val="00D46037"/>
    <w:rsid w:val="00D50638"/>
    <w:rsid w:val="00D516DF"/>
    <w:rsid w:val="00D52C3D"/>
    <w:rsid w:val="00D578E6"/>
    <w:rsid w:val="00D57BFF"/>
    <w:rsid w:val="00D61665"/>
    <w:rsid w:val="00D6223A"/>
    <w:rsid w:val="00D65B9E"/>
    <w:rsid w:val="00D65D0A"/>
    <w:rsid w:val="00D6680C"/>
    <w:rsid w:val="00D66BAE"/>
    <w:rsid w:val="00D702DC"/>
    <w:rsid w:val="00D75643"/>
    <w:rsid w:val="00D75D3D"/>
    <w:rsid w:val="00D7654C"/>
    <w:rsid w:val="00D773C7"/>
    <w:rsid w:val="00D77F1D"/>
    <w:rsid w:val="00D80D19"/>
    <w:rsid w:val="00D83734"/>
    <w:rsid w:val="00D83C6D"/>
    <w:rsid w:val="00D86192"/>
    <w:rsid w:val="00D87076"/>
    <w:rsid w:val="00D91031"/>
    <w:rsid w:val="00D9183B"/>
    <w:rsid w:val="00D92A1D"/>
    <w:rsid w:val="00DA30DC"/>
    <w:rsid w:val="00DA6ACE"/>
    <w:rsid w:val="00DA6CDE"/>
    <w:rsid w:val="00DB1EA7"/>
    <w:rsid w:val="00DB31D5"/>
    <w:rsid w:val="00DB3889"/>
    <w:rsid w:val="00DC28CD"/>
    <w:rsid w:val="00DC372A"/>
    <w:rsid w:val="00DC4049"/>
    <w:rsid w:val="00DD05DE"/>
    <w:rsid w:val="00DD0F48"/>
    <w:rsid w:val="00DD6248"/>
    <w:rsid w:val="00DE0035"/>
    <w:rsid w:val="00DE023B"/>
    <w:rsid w:val="00DE0856"/>
    <w:rsid w:val="00DE1229"/>
    <w:rsid w:val="00DE4271"/>
    <w:rsid w:val="00DE5916"/>
    <w:rsid w:val="00DF4095"/>
    <w:rsid w:val="00DF4FAC"/>
    <w:rsid w:val="00E01534"/>
    <w:rsid w:val="00E01969"/>
    <w:rsid w:val="00E024D8"/>
    <w:rsid w:val="00E02854"/>
    <w:rsid w:val="00E03E69"/>
    <w:rsid w:val="00E04A6C"/>
    <w:rsid w:val="00E061D4"/>
    <w:rsid w:val="00E07D3F"/>
    <w:rsid w:val="00E15A06"/>
    <w:rsid w:val="00E160EA"/>
    <w:rsid w:val="00E16A12"/>
    <w:rsid w:val="00E227CC"/>
    <w:rsid w:val="00E22A2B"/>
    <w:rsid w:val="00E237EA"/>
    <w:rsid w:val="00E26CEF"/>
    <w:rsid w:val="00E34B65"/>
    <w:rsid w:val="00E3602C"/>
    <w:rsid w:val="00E436B3"/>
    <w:rsid w:val="00E45CFA"/>
    <w:rsid w:val="00E5221E"/>
    <w:rsid w:val="00E528A0"/>
    <w:rsid w:val="00E529F2"/>
    <w:rsid w:val="00E5336C"/>
    <w:rsid w:val="00E561E2"/>
    <w:rsid w:val="00E6047F"/>
    <w:rsid w:val="00E60BF3"/>
    <w:rsid w:val="00E628B9"/>
    <w:rsid w:val="00E66333"/>
    <w:rsid w:val="00E6642E"/>
    <w:rsid w:val="00E72ED5"/>
    <w:rsid w:val="00E74D5D"/>
    <w:rsid w:val="00E75335"/>
    <w:rsid w:val="00E8260D"/>
    <w:rsid w:val="00E85D8C"/>
    <w:rsid w:val="00E874AA"/>
    <w:rsid w:val="00E900E0"/>
    <w:rsid w:val="00E94629"/>
    <w:rsid w:val="00E9519A"/>
    <w:rsid w:val="00E9580A"/>
    <w:rsid w:val="00EA16C3"/>
    <w:rsid w:val="00EA3B57"/>
    <w:rsid w:val="00EA54E5"/>
    <w:rsid w:val="00EB2D09"/>
    <w:rsid w:val="00EB2EF2"/>
    <w:rsid w:val="00EB39D3"/>
    <w:rsid w:val="00EC17E7"/>
    <w:rsid w:val="00EC1EFC"/>
    <w:rsid w:val="00EC20CF"/>
    <w:rsid w:val="00EC2B86"/>
    <w:rsid w:val="00EC5CFE"/>
    <w:rsid w:val="00ED0FEE"/>
    <w:rsid w:val="00ED1CF4"/>
    <w:rsid w:val="00EE0555"/>
    <w:rsid w:val="00EE069A"/>
    <w:rsid w:val="00EE1C35"/>
    <w:rsid w:val="00EE3772"/>
    <w:rsid w:val="00EE3E11"/>
    <w:rsid w:val="00EE7021"/>
    <w:rsid w:val="00EF29AA"/>
    <w:rsid w:val="00EF371C"/>
    <w:rsid w:val="00EF3B01"/>
    <w:rsid w:val="00EF68E8"/>
    <w:rsid w:val="00F0066F"/>
    <w:rsid w:val="00F01199"/>
    <w:rsid w:val="00F01734"/>
    <w:rsid w:val="00F06830"/>
    <w:rsid w:val="00F07D77"/>
    <w:rsid w:val="00F10C51"/>
    <w:rsid w:val="00F1169F"/>
    <w:rsid w:val="00F141CD"/>
    <w:rsid w:val="00F16A3D"/>
    <w:rsid w:val="00F17118"/>
    <w:rsid w:val="00F22080"/>
    <w:rsid w:val="00F22662"/>
    <w:rsid w:val="00F241C8"/>
    <w:rsid w:val="00F327A7"/>
    <w:rsid w:val="00F3603A"/>
    <w:rsid w:val="00F375CA"/>
    <w:rsid w:val="00F40807"/>
    <w:rsid w:val="00F419D4"/>
    <w:rsid w:val="00F42034"/>
    <w:rsid w:val="00F4226C"/>
    <w:rsid w:val="00F433A2"/>
    <w:rsid w:val="00F44E34"/>
    <w:rsid w:val="00F50420"/>
    <w:rsid w:val="00F51BBB"/>
    <w:rsid w:val="00F525F0"/>
    <w:rsid w:val="00F5417C"/>
    <w:rsid w:val="00F57EA6"/>
    <w:rsid w:val="00F60544"/>
    <w:rsid w:val="00F618EC"/>
    <w:rsid w:val="00F63B95"/>
    <w:rsid w:val="00F6519D"/>
    <w:rsid w:val="00F669D3"/>
    <w:rsid w:val="00F670E4"/>
    <w:rsid w:val="00F73BDD"/>
    <w:rsid w:val="00F740C2"/>
    <w:rsid w:val="00F779E6"/>
    <w:rsid w:val="00F80605"/>
    <w:rsid w:val="00F8182A"/>
    <w:rsid w:val="00F82E31"/>
    <w:rsid w:val="00F85906"/>
    <w:rsid w:val="00F900C8"/>
    <w:rsid w:val="00F9077A"/>
    <w:rsid w:val="00F928FC"/>
    <w:rsid w:val="00F929C0"/>
    <w:rsid w:val="00F93865"/>
    <w:rsid w:val="00F94D63"/>
    <w:rsid w:val="00F97B35"/>
    <w:rsid w:val="00F97B4A"/>
    <w:rsid w:val="00F97C00"/>
    <w:rsid w:val="00FA0613"/>
    <w:rsid w:val="00FA092A"/>
    <w:rsid w:val="00FA3F2E"/>
    <w:rsid w:val="00FA401C"/>
    <w:rsid w:val="00FA504B"/>
    <w:rsid w:val="00FA5860"/>
    <w:rsid w:val="00FA73FA"/>
    <w:rsid w:val="00FA7404"/>
    <w:rsid w:val="00FB1038"/>
    <w:rsid w:val="00FB323D"/>
    <w:rsid w:val="00FB4BA4"/>
    <w:rsid w:val="00FB675E"/>
    <w:rsid w:val="00FB774F"/>
    <w:rsid w:val="00FC1EC6"/>
    <w:rsid w:val="00FC1FE7"/>
    <w:rsid w:val="00FC46E9"/>
    <w:rsid w:val="00FC4E50"/>
    <w:rsid w:val="00FC799B"/>
    <w:rsid w:val="00FD2153"/>
    <w:rsid w:val="00FD2B31"/>
    <w:rsid w:val="00FD2B7A"/>
    <w:rsid w:val="00FD471F"/>
    <w:rsid w:val="00FD7AA9"/>
    <w:rsid w:val="00FE018A"/>
    <w:rsid w:val="00FE097E"/>
    <w:rsid w:val="00FE0B2D"/>
    <w:rsid w:val="00FE1476"/>
    <w:rsid w:val="00FE195D"/>
    <w:rsid w:val="00FE1BF6"/>
    <w:rsid w:val="00FE2C76"/>
    <w:rsid w:val="00FE44EF"/>
    <w:rsid w:val="00FE5E3C"/>
    <w:rsid w:val="00FE6A0F"/>
    <w:rsid w:val="00FE6CE7"/>
    <w:rsid w:val="00FF0E7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00770"/>
  <w15:chartTrackingRefBased/>
  <w15:docId w15:val="{904CA345-F6CF-E549-BD56-E022CD2A1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EBB"/>
    <w:rPr>
      <w:rFonts w:ascii="Times New Roman" w:eastAsia="Times New Roman" w:hAnsi="Times New Roman" w:cs="Times New Roman"/>
      <w:lang w:val="en-US"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265E6"/>
    <w:rPr>
      <w:color w:val="0563C1" w:themeColor="hyperlink"/>
      <w:u w:val="single"/>
    </w:rPr>
  </w:style>
  <w:style w:type="character" w:customStyle="1" w:styleId="zmlenmeyenBahsetme1">
    <w:name w:val="Çözümlenmeyen Bahsetme1"/>
    <w:basedOn w:val="VarsaylanParagrafYazTipi"/>
    <w:uiPriority w:val="99"/>
    <w:unhideWhenUsed/>
    <w:rsid w:val="000265E6"/>
    <w:rPr>
      <w:color w:val="605E5C"/>
      <w:shd w:val="clear" w:color="auto" w:fill="E1DFDD"/>
    </w:rPr>
  </w:style>
  <w:style w:type="paragraph" w:styleId="NormalWeb">
    <w:name w:val="Normal (Web)"/>
    <w:basedOn w:val="Normal"/>
    <w:uiPriority w:val="99"/>
    <w:unhideWhenUsed/>
    <w:rsid w:val="000265E6"/>
    <w:pPr>
      <w:spacing w:before="100" w:beforeAutospacing="1" w:after="100" w:afterAutospacing="1"/>
    </w:pPr>
  </w:style>
  <w:style w:type="paragraph" w:styleId="ListeParagraf">
    <w:name w:val="List Paragraph"/>
    <w:basedOn w:val="Normal"/>
    <w:uiPriority w:val="34"/>
    <w:qFormat/>
    <w:rsid w:val="003C3C2E"/>
    <w:pPr>
      <w:ind w:left="720"/>
      <w:contextualSpacing/>
    </w:pPr>
  </w:style>
  <w:style w:type="character" w:styleId="zlenenKpr">
    <w:name w:val="FollowedHyperlink"/>
    <w:basedOn w:val="VarsaylanParagrafYazTipi"/>
    <w:uiPriority w:val="99"/>
    <w:semiHidden/>
    <w:unhideWhenUsed/>
    <w:rsid w:val="00612E19"/>
    <w:rPr>
      <w:color w:val="954F72" w:themeColor="followedHyperlink"/>
      <w:u w:val="single"/>
    </w:rPr>
  </w:style>
  <w:style w:type="table" w:styleId="DzTablo2">
    <w:name w:val="Plain Table 2"/>
    <w:basedOn w:val="NormalTablo"/>
    <w:uiPriority w:val="42"/>
    <w:rsid w:val="00747367"/>
    <w:rPr>
      <w:sz w:val="22"/>
      <w:szCs w:val="22"/>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YerTutucuMetni">
    <w:name w:val="Placeholder Text"/>
    <w:basedOn w:val="VarsaylanParagrafYazTipi"/>
    <w:uiPriority w:val="99"/>
    <w:semiHidden/>
    <w:rsid w:val="00F22080"/>
    <w:rPr>
      <w:color w:val="808080"/>
    </w:rPr>
  </w:style>
  <w:style w:type="table" w:styleId="TabloKlavuzu">
    <w:name w:val="Table Grid"/>
    <w:basedOn w:val="NormalTablo"/>
    <w:uiPriority w:val="39"/>
    <w:rsid w:val="00F22080"/>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zeltme">
    <w:name w:val="Revision"/>
    <w:hidden/>
    <w:uiPriority w:val="99"/>
    <w:semiHidden/>
    <w:rsid w:val="00656508"/>
    <w:rPr>
      <w:rFonts w:ascii="Times New Roman" w:eastAsia="Times New Roman" w:hAnsi="Times New Roman" w:cs="Times New Roman"/>
      <w:lang w:eastAsia="tr-TR"/>
    </w:rPr>
  </w:style>
  <w:style w:type="paragraph" w:styleId="AralkYok">
    <w:name w:val="No Spacing"/>
    <w:uiPriority w:val="1"/>
    <w:qFormat/>
    <w:rsid w:val="00E26CEF"/>
    <w:rPr>
      <w:rFonts w:ascii="Times New Roman" w:eastAsia="Times New Roman" w:hAnsi="Times New Roman" w:cs="Times New Roman"/>
      <w:lang w:eastAsia="tr-TR"/>
    </w:rPr>
  </w:style>
  <w:style w:type="character" w:styleId="AklamaBavurusu">
    <w:name w:val="annotation reference"/>
    <w:basedOn w:val="VarsaylanParagrafYazTipi"/>
    <w:uiPriority w:val="99"/>
    <w:semiHidden/>
    <w:unhideWhenUsed/>
    <w:rsid w:val="004046C9"/>
    <w:rPr>
      <w:sz w:val="16"/>
      <w:szCs w:val="16"/>
    </w:rPr>
  </w:style>
  <w:style w:type="paragraph" w:styleId="AklamaMetni">
    <w:name w:val="annotation text"/>
    <w:basedOn w:val="Normal"/>
    <w:link w:val="AklamaMetniChar"/>
    <w:uiPriority w:val="99"/>
    <w:semiHidden/>
    <w:unhideWhenUsed/>
    <w:rsid w:val="004046C9"/>
    <w:rPr>
      <w:sz w:val="20"/>
      <w:szCs w:val="20"/>
    </w:rPr>
  </w:style>
  <w:style w:type="character" w:customStyle="1" w:styleId="AklamaMetniChar">
    <w:name w:val="Açıklama Metni Char"/>
    <w:basedOn w:val="VarsaylanParagrafYazTipi"/>
    <w:link w:val="AklamaMetni"/>
    <w:uiPriority w:val="99"/>
    <w:semiHidden/>
    <w:rsid w:val="004046C9"/>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4046C9"/>
    <w:rPr>
      <w:b/>
      <w:bCs/>
    </w:rPr>
  </w:style>
  <w:style w:type="character" w:customStyle="1" w:styleId="AklamaKonusuChar">
    <w:name w:val="Açıklama Konusu Char"/>
    <w:basedOn w:val="AklamaMetniChar"/>
    <w:link w:val="AklamaKonusu"/>
    <w:uiPriority w:val="99"/>
    <w:semiHidden/>
    <w:rsid w:val="004046C9"/>
    <w:rPr>
      <w:rFonts w:ascii="Times New Roman" w:eastAsia="Times New Roman" w:hAnsi="Times New Roman" w:cs="Times New Roman"/>
      <w:b/>
      <w:bCs/>
      <w:sz w:val="20"/>
      <w:szCs w:val="20"/>
      <w:lang w:eastAsia="tr-TR"/>
    </w:rPr>
  </w:style>
  <w:style w:type="paragraph" w:styleId="BalonMetni">
    <w:name w:val="Balloon Text"/>
    <w:basedOn w:val="Normal"/>
    <w:link w:val="BalonMetniChar"/>
    <w:uiPriority w:val="99"/>
    <w:semiHidden/>
    <w:unhideWhenUsed/>
    <w:rsid w:val="004046C9"/>
    <w:rPr>
      <w:sz w:val="18"/>
      <w:szCs w:val="18"/>
    </w:rPr>
  </w:style>
  <w:style w:type="character" w:customStyle="1" w:styleId="BalonMetniChar">
    <w:name w:val="Balon Metni Char"/>
    <w:basedOn w:val="VarsaylanParagrafYazTipi"/>
    <w:link w:val="BalonMetni"/>
    <w:uiPriority w:val="99"/>
    <w:semiHidden/>
    <w:rsid w:val="004046C9"/>
    <w:rPr>
      <w:rFonts w:ascii="Times New Roman" w:eastAsia="Times New Roman" w:hAnsi="Times New Roman" w:cs="Times New Roman"/>
      <w:sz w:val="18"/>
      <w:szCs w:val="18"/>
      <w:lang w:eastAsia="tr-TR"/>
    </w:rPr>
  </w:style>
  <w:style w:type="paragraph" w:styleId="stBilgi">
    <w:name w:val="header"/>
    <w:basedOn w:val="Normal"/>
    <w:link w:val="stBilgiChar"/>
    <w:uiPriority w:val="99"/>
    <w:unhideWhenUsed/>
    <w:rsid w:val="00165070"/>
    <w:pPr>
      <w:tabs>
        <w:tab w:val="center" w:pos="4680"/>
        <w:tab w:val="right" w:pos="9360"/>
      </w:tabs>
    </w:pPr>
  </w:style>
  <w:style w:type="character" w:customStyle="1" w:styleId="stBilgiChar">
    <w:name w:val="Üst Bilgi Char"/>
    <w:basedOn w:val="VarsaylanParagrafYazTipi"/>
    <w:link w:val="stBilgi"/>
    <w:uiPriority w:val="99"/>
    <w:rsid w:val="00165070"/>
    <w:rPr>
      <w:rFonts w:ascii="Times New Roman" w:eastAsia="Times New Roman" w:hAnsi="Times New Roman" w:cs="Times New Roman"/>
      <w:lang w:eastAsia="tr-TR"/>
    </w:rPr>
  </w:style>
  <w:style w:type="paragraph" w:styleId="AltBilgi">
    <w:name w:val="footer"/>
    <w:basedOn w:val="Normal"/>
    <w:link w:val="AltBilgiChar"/>
    <w:uiPriority w:val="99"/>
    <w:unhideWhenUsed/>
    <w:rsid w:val="00165070"/>
    <w:pPr>
      <w:tabs>
        <w:tab w:val="center" w:pos="4680"/>
        <w:tab w:val="right" w:pos="9360"/>
      </w:tabs>
    </w:pPr>
  </w:style>
  <w:style w:type="character" w:customStyle="1" w:styleId="AltBilgiChar">
    <w:name w:val="Alt Bilgi Char"/>
    <w:basedOn w:val="VarsaylanParagrafYazTipi"/>
    <w:link w:val="AltBilgi"/>
    <w:uiPriority w:val="99"/>
    <w:rsid w:val="00165070"/>
    <w:rPr>
      <w:rFonts w:ascii="Times New Roman" w:eastAsia="Times New Roman" w:hAnsi="Times New Roman" w:cs="Times New Roman"/>
      <w:lang w:eastAsia="tr-TR"/>
    </w:rPr>
  </w:style>
  <w:style w:type="character" w:styleId="zmlenmeyenBahsetme">
    <w:name w:val="Unresolved Mention"/>
    <w:basedOn w:val="VarsaylanParagrafYazTipi"/>
    <w:uiPriority w:val="99"/>
    <w:semiHidden/>
    <w:unhideWhenUsed/>
    <w:rsid w:val="00D00670"/>
    <w:rPr>
      <w:color w:val="605E5C"/>
      <w:shd w:val="clear" w:color="auto" w:fill="E1DFDD"/>
    </w:rPr>
  </w:style>
  <w:style w:type="character" w:styleId="SayfaNumaras">
    <w:name w:val="page number"/>
    <w:basedOn w:val="VarsaylanParagrafYazTipi"/>
    <w:uiPriority w:val="99"/>
    <w:semiHidden/>
    <w:unhideWhenUsed/>
    <w:rsid w:val="00F669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50186">
      <w:bodyDiv w:val="1"/>
      <w:marLeft w:val="0"/>
      <w:marRight w:val="0"/>
      <w:marTop w:val="0"/>
      <w:marBottom w:val="0"/>
      <w:divBdr>
        <w:top w:val="none" w:sz="0" w:space="0" w:color="auto"/>
        <w:left w:val="none" w:sz="0" w:space="0" w:color="auto"/>
        <w:bottom w:val="none" w:sz="0" w:space="0" w:color="auto"/>
        <w:right w:val="none" w:sz="0" w:space="0" w:color="auto"/>
      </w:divBdr>
    </w:div>
    <w:div w:id="158473056">
      <w:bodyDiv w:val="1"/>
      <w:marLeft w:val="0"/>
      <w:marRight w:val="0"/>
      <w:marTop w:val="0"/>
      <w:marBottom w:val="0"/>
      <w:divBdr>
        <w:top w:val="none" w:sz="0" w:space="0" w:color="auto"/>
        <w:left w:val="none" w:sz="0" w:space="0" w:color="auto"/>
        <w:bottom w:val="none" w:sz="0" w:space="0" w:color="auto"/>
        <w:right w:val="none" w:sz="0" w:space="0" w:color="auto"/>
      </w:divBdr>
      <w:divsChild>
        <w:div w:id="1148127042">
          <w:marLeft w:val="0"/>
          <w:marRight w:val="0"/>
          <w:marTop w:val="0"/>
          <w:marBottom w:val="0"/>
          <w:divBdr>
            <w:top w:val="none" w:sz="0" w:space="0" w:color="auto"/>
            <w:left w:val="none" w:sz="0" w:space="0" w:color="auto"/>
            <w:bottom w:val="none" w:sz="0" w:space="0" w:color="auto"/>
            <w:right w:val="none" w:sz="0" w:space="0" w:color="auto"/>
          </w:divBdr>
        </w:div>
      </w:divsChild>
    </w:div>
    <w:div w:id="175271519">
      <w:bodyDiv w:val="1"/>
      <w:marLeft w:val="0"/>
      <w:marRight w:val="0"/>
      <w:marTop w:val="0"/>
      <w:marBottom w:val="0"/>
      <w:divBdr>
        <w:top w:val="none" w:sz="0" w:space="0" w:color="auto"/>
        <w:left w:val="none" w:sz="0" w:space="0" w:color="auto"/>
        <w:bottom w:val="none" w:sz="0" w:space="0" w:color="auto"/>
        <w:right w:val="none" w:sz="0" w:space="0" w:color="auto"/>
      </w:divBdr>
    </w:div>
    <w:div w:id="317343062">
      <w:bodyDiv w:val="1"/>
      <w:marLeft w:val="0"/>
      <w:marRight w:val="0"/>
      <w:marTop w:val="0"/>
      <w:marBottom w:val="0"/>
      <w:divBdr>
        <w:top w:val="none" w:sz="0" w:space="0" w:color="auto"/>
        <w:left w:val="none" w:sz="0" w:space="0" w:color="auto"/>
        <w:bottom w:val="none" w:sz="0" w:space="0" w:color="auto"/>
        <w:right w:val="none" w:sz="0" w:space="0" w:color="auto"/>
      </w:divBdr>
      <w:divsChild>
        <w:div w:id="625046049">
          <w:marLeft w:val="0"/>
          <w:marRight w:val="0"/>
          <w:marTop w:val="0"/>
          <w:marBottom w:val="0"/>
          <w:divBdr>
            <w:top w:val="none" w:sz="0" w:space="0" w:color="auto"/>
            <w:left w:val="none" w:sz="0" w:space="0" w:color="auto"/>
            <w:bottom w:val="none" w:sz="0" w:space="0" w:color="auto"/>
            <w:right w:val="none" w:sz="0" w:space="0" w:color="auto"/>
          </w:divBdr>
        </w:div>
      </w:divsChild>
    </w:div>
    <w:div w:id="356395610">
      <w:bodyDiv w:val="1"/>
      <w:marLeft w:val="0"/>
      <w:marRight w:val="0"/>
      <w:marTop w:val="0"/>
      <w:marBottom w:val="0"/>
      <w:divBdr>
        <w:top w:val="none" w:sz="0" w:space="0" w:color="auto"/>
        <w:left w:val="none" w:sz="0" w:space="0" w:color="auto"/>
        <w:bottom w:val="none" w:sz="0" w:space="0" w:color="auto"/>
        <w:right w:val="none" w:sz="0" w:space="0" w:color="auto"/>
      </w:divBdr>
    </w:div>
    <w:div w:id="403573413">
      <w:bodyDiv w:val="1"/>
      <w:marLeft w:val="0"/>
      <w:marRight w:val="0"/>
      <w:marTop w:val="0"/>
      <w:marBottom w:val="0"/>
      <w:divBdr>
        <w:top w:val="none" w:sz="0" w:space="0" w:color="auto"/>
        <w:left w:val="none" w:sz="0" w:space="0" w:color="auto"/>
        <w:bottom w:val="none" w:sz="0" w:space="0" w:color="auto"/>
        <w:right w:val="none" w:sz="0" w:space="0" w:color="auto"/>
      </w:divBdr>
    </w:div>
    <w:div w:id="423234531">
      <w:bodyDiv w:val="1"/>
      <w:marLeft w:val="0"/>
      <w:marRight w:val="0"/>
      <w:marTop w:val="0"/>
      <w:marBottom w:val="0"/>
      <w:divBdr>
        <w:top w:val="none" w:sz="0" w:space="0" w:color="auto"/>
        <w:left w:val="none" w:sz="0" w:space="0" w:color="auto"/>
        <w:bottom w:val="none" w:sz="0" w:space="0" w:color="auto"/>
        <w:right w:val="none" w:sz="0" w:space="0" w:color="auto"/>
      </w:divBdr>
    </w:div>
    <w:div w:id="522213622">
      <w:bodyDiv w:val="1"/>
      <w:marLeft w:val="0"/>
      <w:marRight w:val="0"/>
      <w:marTop w:val="0"/>
      <w:marBottom w:val="0"/>
      <w:divBdr>
        <w:top w:val="none" w:sz="0" w:space="0" w:color="auto"/>
        <w:left w:val="none" w:sz="0" w:space="0" w:color="auto"/>
        <w:bottom w:val="none" w:sz="0" w:space="0" w:color="auto"/>
        <w:right w:val="none" w:sz="0" w:space="0" w:color="auto"/>
      </w:divBdr>
      <w:divsChild>
        <w:div w:id="804860469">
          <w:marLeft w:val="0"/>
          <w:marRight w:val="0"/>
          <w:marTop w:val="0"/>
          <w:marBottom w:val="0"/>
          <w:divBdr>
            <w:top w:val="none" w:sz="0" w:space="0" w:color="auto"/>
            <w:left w:val="none" w:sz="0" w:space="0" w:color="auto"/>
            <w:bottom w:val="none" w:sz="0" w:space="0" w:color="auto"/>
            <w:right w:val="none" w:sz="0" w:space="0" w:color="auto"/>
          </w:divBdr>
          <w:divsChild>
            <w:div w:id="635451754">
              <w:marLeft w:val="0"/>
              <w:marRight w:val="0"/>
              <w:marTop w:val="0"/>
              <w:marBottom w:val="0"/>
              <w:divBdr>
                <w:top w:val="none" w:sz="0" w:space="0" w:color="auto"/>
                <w:left w:val="none" w:sz="0" w:space="0" w:color="auto"/>
                <w:bottom w:val="none" w:sz="0" w:space="0" w:color="auto"/>
                <w:right w:val="none" w:sz="0" w:space="0" w:color="auto"/>
              </w:divBdr>
              <w:divsChild>
                <w:div w:id="214226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370542">
      <w:bodyDiv w:val="1"/>
      <w:marLeft w:val="0"/>
      <w:marRight w:val="0"/>
      <w:marTop w:val="0"/>
      <w:marBottom w:val="0"/>
      <w:divBdr>
        <w:top w:val="none" w:sz="0" w:space="0" w:color="auto"/>
        <w:left w:val="none" w:sz="0" w:space="0" w:color="auto"/>
        <w:bottom w:val="none" w:sz="0" w:space="0" w:color="auto"/>
        <w:right w:val="none" w:sz="0" w:space="0" w:color="auto"/>
      </w:divBdr>
      <w:divsChild>
        <w:div w:id="2069300702">
          <w:marLeft w:val="0"/>
          <w:marRight w:val="0"/>
          <w:marTop w:val="0"/>
          <w:marBottom w:val="0"/>
          <w:divBdr>
            <w:top w:val="none" w:sz="0" w:space="0" w:color="auto"/>
            <w:left w:val="none" w:sz="0" w:space="0" w:color="auto"/>
            <w:bottom w:val="none" w:sz="0" w:space="0" w:color="auto"/>
            <w:right w:val="none" w:sz="0" w:space="0" w:color="auto"/>
          </w:divBdr>
        </w:div>
      </w:divsChild>
    </w:div>
    <w:div w:id="807091288">
      <w:bodyDiv w:val="1"/>
      <w:marLeft w:val="0"/>
      <w:marRight w:val="0"/>
      <w:marTop w:val="0"/>
      <w:marBottom w:val="0"/>
      <w:divBdr>
        <w:top w:val="none" w:sz="0" w:space="0" w:color="auto"/>
        <w:left w:val="none" w:sz="0" w:space="0" w:color="auto"/>
        <w:bottom w:val="none" w:sz="0" w:space="0" w:color="auto"/>
        <w:right w:val="none" w:sz="0" w:space="0" w:color="auto"/>
      </w:divBdr>
      <w:divsChild>
        <w:div w:id="898902690">
          <w:marLeft w:val="0"/>
          <w:marRight w:val="0"/>
          <w:marTop w:val="0"/>
          <w:marBottom w:val="0"/>
          <w:divBdr>
            <w:top w:val="none" w:sz="0" w:space="0" w:color="auto"/>
            <w:left w:val="none" w:sz="0" w:space="0" w:color="auto"/>
            <w:bottom w:val="none" w:sz="0" w:space="0" w:color="auto"/>
            <w:right w:val="none" w:sz="0" w:space="0" w:color="auto"/>
          </w:divBdr>
          <w:divsChild>
            <w:div w:id="1679506160">
              <w:marLeft w:val="0"/>
              <w:marRight w:val="0"/>
              <w:marTop w:val="0"/>
              <w:marBottom w:val="0"/>
              <w:divBdr>
                <w:top w:val="none" w:sz="0" w:space="0" w:color="auto"/>
                <w:left w:val="none" w:sz="0" w:space="0" w:color="auto"/>
                <w:bottom w:val="none" w:sz="0" w:space="0" w:color="auto"/>
                <w:right w:val="none" w:sz="0" w:space="0" w:color="auto"/>
              </w:divBdr>
              <w:divsChild>
                <w:div w:id="46801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390934">
      <w:bodyDiv w:val="1"/>
      <w:marLeft w:val="0"/>
      <w:marRight w:val="0"/>
      <w:marTop w:val="0"/>
      <w:marBottom w:val="0"/>
      <w:divBdr>
        <w:top w:val="none" w:sz="0" w:space="0" w:color="auto"/>
        <w:left w:val="none" w:sz="0" w:space="0" w:color="auto"/>
        <w:bottom w:val="none" w:sz="0" w:space="0" w:color="auto"/>
        <w:right w:val="none" w:sz="0" w:space="0" w:color="auto"/>
      </w:divBdr>
      <w:divsChild>
        <w:div w:id="1206992418">
          <w:marLeft w:val="0"/>
          <w:marRight w:val="0"/>
          <w:marTop w:val="0"/>
          <w:marBottom w:val="0"/>
          <w:divBdr>
            <w:top w:val="none" w:sz="0" w:space="0" w:color="auto"/>
            <w:left w:val="none" w:sz="0" w:space="0" w:color="auto"/>
            <w:bottom w:val="none" w:sz="0" w:space="0" w:color="auto"/>
            <w:right w:val="none" w:sz="0" w:space="0" w:color="auto"/>
          </w:divBdr>
        </w:div>
      </w:divsChild>
    </w:div>
    <w:div w:id="972756037">
      <w:bodyDiv w:val="1"/>
      <w:marLeft w:val="0"/>
      <w:marRight w:val="0"/>
      <w:marTop w:val="0"/>
      <w:marBottom w:val="0"/>
      <w:divBdr>
        <w:top w:val="none" w:sz="0" w:space="0" w:color="auto"/>
        <w:left w:val="none" w:sz="0" w:space="0" w:color="auto"/>
        <w:bottom w:val="none" w:sz="0" w:space="0" w:color="auto"/>
        <w:right w:val="none" w:sz="0" w:space="0" w:color="auto"/>
      </w:divBdr>
    </w:div>
    <w:div w:id="1003823937">
      <w:bodyDiv w:val="1"/>
      <w:marLeft w:val="0"/>
      <w:marRight w:val="0"/>
      <w:marTop w:val="0"/>
      <w:marBottom w:val="0"/>
      <w:divBdr>
        <w:top w:val="none" w:sz="0" w:space="0" w:color="auto"/>
        <w:left w:val="none" w:sz="0" w:space="0" w:color="auto"/>
        <w:bottom w:val="none" w:sz="0" w:space="0" w:color="auto"/>
        <w:right w:val="none" w:sz="0" w:space="0" w:color="auto"/>
      </w:divBdr>
    </w:div>
    <w:div w:id="1040318643">
      <w:bodyDiv w:val="1"/>
      <w:marLeft w:val="0"/>
      <w:marRight w:val="0"/>
      <w:marTop w:val="0"/>
      <w:marBottom w:val="0"/>
      <w:divBdr>
        <w:top w:val="none" w:sz="0" w:space="0" w:color="auto"/>
        <w:left w:val="none" w:sz="0" w:space="0" w:color="auto"/>
        <w:bottom w:val="none" w:sz="0" w:space="0" w:color="auto"/>
        <w:right w:val="none" w:sz="0" w:space="0" w:color="auto"/>
      </w:divBdr>
      <w:divsChild>
        <w:div w:id="2114978281">
          <w:marLeft w:val="0"/>
          <w:marRight w:val="0"/>
          <w:marTop w:val="0"/>
          <w:marBottom w:val="0"/>
          <w:divBdr>
            <w:top w:val="none" w:sz="0" w:space="0" w:color="auto"/>
            <w:left w:val="none" w:sz="0" w:space="0" w:color="auto"/>
            <w:bottom w:val="none" w:sz="0" w:space="0" w:color="auto"/>
            <w:right w:val="none" w:sz="0" w:space="0" w:color="auto"/>
          </w:divBdr>
          <w:divsChild>
            <w:div w:id="527110155">
              <w:marLeft w:val="0"/>
              <w:marRight w:val="0"/>
              <w:marTop w:val="0"/>
              <w:marBottom w:val="0"/>
              <w:divBdr>
                <w:top w:val="none" w:sz="0" w:space="0" w:color="auto"/>
                <w:left w:val="none" w:sz="0" w:space="0" w:color="auto"/>
                <w:bottom w:val="none" w:sz="0" w:space="0" w:color="auto"/>
                <w:right w:val="none" w:sz="0" w:space="0" w:color="auto"/>
              </w:divBdr>
              <w:divsChild>
                <w:div w:id="202146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402907">
      <w:bodyDiv w:val="1"/>
      <w:marLeft w:val="0"/>
      <w:marRight w:val="0"/>
      <w:marTop w:val="0"/>
      <w:marBottom w:val="0"/>
      <w:divBdr>
        <w:top w:val="none" w:sz="0" w:space="0" w:color="auto"/>
        <w:left w:val="none" w:sz="0" w:space="0" w:color="auto"/>
        <w:bottom w:val="none" w:sz="0" w:space="0" w:color="auto"/>
        <w:right w:val="none" w:sz="0" w:space="0" w:color="auto"/>
      </w:divBdr>
      <w:divsChild>
        <w:div w:id="1884054940">
          <w:marLeft w:val="0"/>
          <w:marRight w:val="0"/>
          <w:marTop w:val="0"/>
          <w:marBottom w:val="0"/>
          <w:divBdr>
            <w:top w:val="none" w:sz="0" w:space="0" w:color="auto"/>
            <w:left w:val="none" w:sz="0" w:space="0" w:color="auto"/>
            <w:bottom w:val="none" w:sz="0" w:space="0" w:color="auto"/>
            <w:right w:val="none" w:sz="0" w:space="0" w:color="auto"/>
          </w:divBdr>
          <w:divsChild>
            <w:div w:id="592249422">
              <w:marLeft w:val="0"/>
              <w:marRight w:val="0"/>
              <w:marTop w:val="0"/>
              <w:marBottom w:val="0"/>
              <w:divBdr>
                <w:top w:val="none" w:sz="0" w:space="0" w:color="auto"/>
                <w:left w:val="none" w:sz="0" w:space="0" w:color="auto"/>
                <w:bottom w:val="none" w:sz="0" w:space="0" w:color="auto"/>
                <w:right w:val="none" w:sz="0" w:space="0" w:color="auto"/>
              </w:divBdr>
              <w:divsChild>
                <w:div w:id="180808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995750">
      <w:bodyDiv w:val="1"/>
      <w:marLeft w:val="0"/>
      <w:marRight w:val="0"/>
      <w:marTop w:val="0"/>
      <w:marBottom w:val="0"/>
      <w:divBdr>
        <w:top w:val="none" w:sz="0" w:space="0" w:color="auto"/>
        <w:left w:val="none" w:sz="0" w:space="0" w:color="auto"/>
        <w:bottom w:val="none" w:sz="0" w:space="0" w:color="auto"/>
        <w:right w:val="none" w:sz="0" w:space="0" w:color="auto"/>
      </w:divBdr>
      <w:divsChild>
        <w:div w:id="1933471506">
          <w:marLeft w:val="0"/>
          <w:marRight w:val="0"/>
          <w:marTop w:val="0"/>
          <w:marBottom w:val="0"/>
          <w:divBdr>
            <w:top w:val="none" w:sz="0" w:space="0" w:color="auto"/>
            <w:left w:val="none" w:sz="0" w:space="0" w:color="auto"/>
            <w:bottom w:val="none" w:sz="0" w:space="0" w:color="auto"/>
            <w:right w:val="none" w:sz="0" w:space="0" w:color="auto"/>
          </w:divBdr>
        </w:div>
      </w:divsChild>
    </w:div>
    <w:div w:id="1126391370">
      <w:bodyDiv w:val="1"/>
      <w:marLeft w:val="0"/>
      <w:marRight w:val="0"/>
      <w:marTop w:val="0"/>
      <w:marBottom w:val="0"/>
      <w:divBdr>
        <w:top w:val="none" w:sz="0" w:space="0" w:color="auto"/>
        <w:left w:val="none" w:sz="0" w:space="0" w:color="auto"/>
        <w:bottom w:val="none" w:sz="0" w:space="0" w:color="auto"/>
        <w:right w:val="none" w:sz="0" w:space="0" w:color="auto"/>
      </w:divBdr>
    </w:div>
    <w:div w:id="1226601614">
      <w:bodyDiv w:val="1"/>
      <w:marLeft w:val="0"/>
      <w:marRight w:val="0"/>
      <w:marTop w:val="0"/>
      <w:marBottom w:val="0"/>
      <w:divBdr>
        <w:top w:val="none" w:sz="0" w:space="0" w:color="auto"/>
        <w:left w:val="none" w:sz="0" w:space="0" w:color="auto"/>
        <w:bottom w:val="none" w:sz="0" w:space="0" w:color="auto"/>
        <w:right w:val="none" w:sz="0" w:space="0" w:color="auto"/>
      </w:divBdr>
      <w:divsChild>
        <w:div w:id="925922748">
          <w:marLeft w:val="0"/>
          <w:marRight w:val="0"/>
          <w:marTop w:val="0"/>
          <w:marBottom w:val="0"/>
          <w:divBdr>
            <w:top w:val="none" w:sz="0" w:space="0" w:color="auto"/>
            <w:left w:val="none" w:sz="0" w:space="0" w:color="auto"/>
            <w:bottom w:val="none" w:sz="0" w:space="0" w:color="auto"/>
            <w:right w:val="none" w:sz="0" w:space="0" w:color="auto"/>
          </w:divBdr>
          <w:divsChild>
            <w:div w:id="24599436">
              <w:marLeft w:val="0"/>
              <w:marRight w:val="0"/>
              <w:marTop w:val="0"/>
              <w:marBottom w:val="0"/>
              <w:divBdr>
                <w:top w:val="none" w:sz="0" w:space="0" w:color="auto"/>
                <w:left w:val="none" w:sz="0" w:space="0" w:color="auto"/>
                <w:bottom w:val="none" w:sz="0" w:space="0" w:color="auto"/>
                <w:right w:val="none" w:sz="0" w:space="0" w:color="auto"/>
              </w:divBdr>
              <w:divsChild>
                <w:div w:id="3797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896343">
      <w:bodyDiv w:val="1"/>
      <w:marLeft w:val="0"/>
      <w:marRight w:val="0"/>
      <w:marTop w:val="0"/>
      <w:marBottom w:val="0"/>
      <w:divBdr>
        <w:top w:val="none" w:sz="0" w:space="0" w:color="auto"/>
        <w:left w:val="none" w:sz="0" w:space="0" w:color="auto"/>
        <w:bottom w:val="none" w:sz="0" w:space="0" w:color="auto"/>
        <w:right w:val="none" w:sz="0" w:space="0" w:color="auto"/>
      </w:divBdr>
      <w:divsChild>
        <w:div w:id="735859543">
          <w:marLeft w:val="0"/>
          <w:marRight w:val="0"/>
          <w:marTop w:val="0"/>
          <w:marBottom w:val="0"/>
          <w:divBdr>
            <w:top w:val="none" w:sz="0" w:space="0" w:color="auto"/>
            <w:left w:val="none" w:sz="0" w:space="0" w:color="auto"/>
            <w:bottom w:val="none" w:sz="0" w:space="0" w:color="auto"/>
            <w:right w:val="none" w:sz="0" w:space="0" w:color="auto"/>
          </w:divBdr>
          <w:divsChild>
            <w:div w:id="977805305">
              <w:marLeft w:val="0"/>
              <w:marRight w:val="0"/>
              <w:marTop w:val="0"/>
              <w:marBottom w:val="0"/>
              <w:divBdr>
                <w:top w:val="none" w:sz="0" w:space="0" w:color="auto"/>
                <w:left w:val="none" w:sz="0" w:space="0" w:color="auto"/>
                <w:bottom w:val="none" w:sz="0" w:space="0" w:color="auto"/>
                <w:right w:val="none" w:sz="0" w:space="0" w:color="auto"/>
              </w:divBdr>
              <w:divsChild>
                <w:div w:id="197467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550524">
      <w:bodyDiv w:val="1"/>
      <w:marLeft w:val="0"/>
      <w:marRight w:val="0"/>
      <w:marTop w:val="0"/>
      <w:marBottom w:val="0"/>
      <w:divBdr>
        <w:top w:val="none" w:sz="0" w:space="0" w:color="auto"/>
        <w:left w:val="none" w:sz="0" w:space="0" w:color="auto"/>
        <w:bottom w:val="none" w:sz="0" w:space="0" w:color="auto"/>
        <w:right w:val="none" w:sz="0" w:space="0" w:color="auto"/>
      </w:divBdr>
    </w:div>
    <w:div w:id="1505170036">
      <w:bodyDiv w:val="1"/>
      <w:marLeft w:val="0"/>
      <w:marRight w:val="0"/>
      <w:marTop w:val="0"/>
      <w:marBottom w:val="0"/>
      <w:divBdr>
        <w:top w:val="none" w:sz="0" w:space="0" w:color="auto"/>
        <w:left w:val="none" w:sz="0" w:space="0" w:color="auto"/>
        <w:bottom w:val="none" w:sz="0" w:space="0" w:color="auto"/>
        <w:right w:val="none" w:sz="0" w:space="0" w:color="auto"/>
      </w:divBdr>
    </w:div>
    <w:div w:id="1542979981">
      <w:bodyDiv w:val="1"/>
      <w:marLeft w:val="0"/>
      <w:marRight w:val="0"/>
      <w:marTop w:val="0"/>
      <w:marBottom w:val="0"/>
      <w:divBdr>
        <w:top w:val="none" w:sz="0" w:space="0" w:color="auto"/>
        <w:left w:val="none" w:sz="0" w:space="0" w:color="auto"/>
        <w:bottom w:val="none" w:sz="0" w:space="0" w:color="auto"/>
        <w:right w:val="none" w:sz="0" w:space="0" w:color="auto"/>
      </w:divBdr>
      <w:divsChild>
        <w:div w:id="1758594808">
          <w:marLeft w:val="0"/>
          <w:marRight w:val="0"/>
          <w:marTop w:val="0"/>
          <w:marBottom w:val="0"/>
          <w:divBdr>
            <w:top w:val="none" w:sz="0" w:space="0" w:color="auto"/>
            <w:left w:val="none" w:sz="0" w:space="0" w:color="auto"/>
            <w:bottom w:val="none" w:sz="0" w:space="0" w:color="auto"/>
            <w:right w:val="none" w:sz="0" w:space="0" w:color="auto"/>
          </w:divBdr>
        </w:div>
      </w:divsChild>
    </w:div>
    <w:div w:id="1593391879">
      <w:bodyDiv w:val="1"/>
      <w:marLeft w:val="0"/>
      <w:marRight w:val="0"/>
      <w:marTop w:val="0"/>
      <w:marBottom w:val="0"/>
      <w:divBdr>
        <w:top w:val="none" w:sz="0" w:space="0" w:color="auto"/>
        <w:left w:val="none" w:sz="0" w:space="0" w:color="auto"/>
        <w:bottom w:val="none" w:sz="0" w:space="0" w:color="auto"/>
        <w:right w:val="none" w:sz="0" w:space="0" w:color="auto"/>
      </w:divBdr>
      <w:divsChild>
        <w:div w:id="668096297">
          <w:marLeft w:val="0"/>
          <w:marRight w:val="0"/>
          <w:marTop w:val="0"/>
          <w:marBottom w:val="0"/>
          <w:divBdr>
            <w:top w:val="none" w:sz="0" w:space="0" w:color="auto"/>
            <w:left w:val="none" w:sz="0" w:space="0" w:color="auto"/>
            <w:bottom w:val="none" w:sz="0" w:space="0" w:color="auto"/>
            <w:right w:val="none" w:sz="0" w:space="0" w:color="auto"/>
          </w:divBdr>
        </w:div>
      </w:divsChild>
    </w:div>
    <w:div w:id="1626236432">
      <w:bodyDiv w:val="1"/>
      <w:marLeft w:val="0"/>
      <w:marRight w:val="0"/>
      <w:marTop w:val="0"/>
      <w:marBottom w:val="0"/>
      <w:divBdr>
        <w:top w:val="none" w:sz="0" w:space="0" w:color="auto"/>
        <w:left w:val="none" w:sz="0" w:space="0" w:color="auto"/>
        <w:bottom w:val="none" w:sz="0" w:space="0" w:color="auto"/>
        <w:right w:val="none" w:sz="0" w:space="0" w:color="auto"/>
      </w:divBdr>
      <w:divsChild>
        <w:div w:id="390618655">
          <w:marLeft w:val="0"/>
          <w:marRight w:val="0"/>
          <w:marTop w:val="0"/>
          <w:marBottom w:val="0"/>
          <w:divBdr>
            <w:top w:val="none" w:sz="0" w:space="0" w:color="auto"/>
            <w:left w:val="none" w:sz="0" w:space="0" w:color="auto"/>
            <w:bottom w:val="none" w:sz="0" w:space="0" w:color="auto"/>
            <w:right w:val="none" w:sz="0" w:space="0" w:color="auto"/>
          </w:divBdr>
          <w:divsChild>
            <w:div w:id="385760514">
              <w:marLeft w:val="0"/>
              <w:marRight w:val="0"/>
              <w:marTop w:val="0"/>
              <w:marBottom w:val="0"/>
              <w:divBdr>
                <w:top w:val="none" w:sz="0" w:space="0" w:color="auto"/>
                <w:left w:val="none" w:sz="0" w:space="0" w:color="auto"/>
                <w:bottom w:val="none" w:sz="0" w:space="0" w:color="auto"/>
                <w:right w:val="none" w:sz="0" w:space="0" w:color="auto"/>
              </w:divBdr>
              <w:divsChild>
                <w:div w:id="93188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529656">
      <w:bodyDiv w:val="1"/>
      <w:marLeft w:val="0"/>
      <w:marRight w:val="0"/>
      <w:marTop w:val="0"/>
      <w:marBottom w:val="0"/>
      <w:divBdr>
        <w:top w:val="none" w:sz="0" w:space="0" w:color="auto"/>
        <w:left w:val="none" w:sz="0" w:space="0" w:color="auto"/>
        <w:bottom w:val="none" w:sz="0" w:space="0" w:color="auto"/>
        <w:right w:val="none" w:sz="0" w:space="0" w:color="auto"/>
      </w:divBdr>
    </w:div>
    <w:div w:id="1736969366">
      <w:bodyDiv w:val="1"/>
      <w:marLeft w:val="0"/>
      <w:marRight w:val="0"/>
      <w:marTop w:val="0"/>
      <w:marBottom w:val="0"/>
      <w:divBdr>
        <w:top w:val="none" w:sz="0" w:space="0" w:color="auto"/>
        <w:left w:val="none" w:sz="0" w:space="0" w:color="auto"/>
        <w:bottom w:val="none" w:sz="0" w:space="0" w:color="auto"/>
        <w:right w:val="none" w:sz="0" w:space="0" w:color="auto"/>
      </w:divBdr>
      <w:divsChild>
        <w:div w:id="371269143">
          <w:marLeft w:val="0"/>
          <w:marRight w:val="0"/>
          <w:marTop w:val="0"/>
          <w:marBottom w:val="0"/>
          <w:divBdr>
            <w:top w:val="none" w:sz="0" w:space="0" w:color="auto"/>
            <w:left w:val="none" w:sz="0" w:space="0" w:color="auto"/>
            <w:bottom w:val="none" w:sz="0" w:space="0" w:color="auto"/>
            <w:right w:val="none" w:sz="0" w:space="0" w:color="auto"/>
          </w:divBdr>
        </w:div>
      </w:divsChild>
    </w:div>
    <w:div w:id="1779910233">
      <w:bodyDiv w:val="1"/>
      <w:marLeft w:val="0"/>
      <w:marRight w:val="0"/>
      <w:marTop w:val="0"/>
      <w:marBottom w:val="0"/>
      <w:divBdr>
        <w:top w:val="none" w:sz="0" w:space="0" w:color="auto"/>
        <w:left w:val="none" w:sz="0" w:space="0" w:color="auto"/>
        <w:bottom w:val="none" w:sz="0" w:space="0" w:color="auto"/>
        <w:right w:val="none" w:sz="0" w:space="0" w:color="auto"/>
      </w:divBdr>
    </w:div>
    <w:div w:id="1815172115">
      <w:bodyDiv w:val="1"/>
      <w:marLeft w:val="0"/>
      <w:marRight w:val="0"/>
      <w:marTop w:val="0"/>
      <w:marBottom w:val="0"/>
      <w:divBdr>
        <w:top w:val="none" w:sz="0" w:space="0" w:color="auto"/>
        <w:left w:val="none" w:sz="0" w:space="0" w:color="auto"/>
        <w:bottom w:val="none" w:sz="0" w:space="0" w:color="auto"/>
        <w:right w:val="none" w:sz="0" w:space="0" w:color="auto"/>
      </w:divBdr>
      <w:divsChild>
        <w:div w:id="2010477522">
          <w:marLeft w:val="0"/>
          <w:marRight w:val="0"/>
          <w:marTop w:val="0"/>
          <w:marBottom w:val="0"/>
          <w:divBdr>
            <w:top w:val="none" w:sz="0" w:space="0" w:color="auto"/>
            <w:left w:val="none" w:sz="0" w:space="0" w:color="auto"/>
            <w:bottom w:val="none" w:sz="0" w:space="0" w:color="auto"/>
            <w:right w:val="none" w:sz="0" w:space="0" w:color="auto"/>
          </w:divBdr>
          <w:divsChild>
            <w:div w:id="1275749426">
              <w:marLeft w:val="0"/>
              <w:marRight w:val="0"/>
              <w:marTop w:val="0"/>
              <w:marBottom w:val="0"/>
              <w:divBdr>
                <w:top w:val="none" w:sz="0" w:space="0" w:color="auto"/>
                <w:left w:val="none" w:sz="0" w:space="0" w:color="auto"/>
                <w:bottom w:val="none" w:sz="0" w:space="0" w:color="auto"/>
                <w:right w:val="none" w:sz="0" w:space="0" w:color="auto"/>
              </w:divBdr>
              <w:divsChild>
                <w:div w:id="102991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521593">
      <w:bodyDiv w:val="1"/>
      <w:marLeft w:val="0"/>
      <w:marRight w:val="0"/>
      <w:marTop w:val="0"/>
      <w:marBottom w:val="0"/>
      <w:divBdr>
        <w:top w:val="none" w:sz="0" w:space="0" w:color="auto"/>
        <w:left w:val="none" w:sz="0" w:space="0" w:color="auto"/>
        <w:bottom w:val="none" w:sz="0" w:space="0" w:color="auto"/>
        <w:right w:val="none" w:sz="0" w:space="0" w:color="auto"/>
      </w:divBdr>
      <w:divsChild>
        <w:div w:id="553470797">
          <w:marLeft w:val="0"/>
          <w:marRight w:val="0"/>
          <w:marTop w:val="0"/>
          <w:marBottom w:val="0"/>
          <w:divBdr>
            <w:top w:val="none" w:sz="0" w:space="0" w:color="auto"/>
            <w:left w:val="none" w:sz="0" w:space="0" w:color="auto"/>
            <w:bottom w:val="none" w:sz="0" w:space="0" w:color="auto"/>
            <w:right w:val="none" w:sz="0" w:space="0" w:color="auto"/>
          </w:divBdr>
          <w:divsChild>
            <w:div w:id="1997877446">
              <w:marLeft w:val="0"/>
              <w:marRight w:val="0"/>
              <w:marTop w:val="0"/>
              <w:marBottom w:val="0"/>
              <w:divBdr>
                <w:top w:val="none" w:sz="0" w:space="0" w:color="auto"/>
                <w:left w:val="none" w:sz="0" w:space="0" w:color="auto"/>
                <w:bottom w:val="none" w:sz="0" w:space="0" w:color="auto"/>
                <w:right w:val="none" w:sz="0" w:space="0" w:color="auto"/>
              </w:divBdr>
              <w:divsChild>
                <w:div w:id="132651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939404">
      <w:bodyDiv w:val="1"/>
      <w:marLeft w:val="0"/>
      <w:marRight w:val="0"/>
      <w:marTop w:val="0"/>
      <w:marBottom w:val="0"/>
      <w:divBdr>
        <w:top w:val="none" w:sz="0" w:space="0" w:color="auto"/>
        <w:left w:val="none" w:sz="0" w:space="0" w:color="auto"/>
        <w:bottom w:val="none" w:sz="0" w:space="0" w:color="auto"/>
        <w:right w:val="none" w:sz="0" w:space="0" w:color="auto"/>
      </w:divBdr>
    </w:div>
    <w:div w:id="1853760651">
      <w:bodyDiv w:val="1"/>
      <w:marLeft w:val="0"/>
      <w:marRight w:val="0"/>
      <w:marTop w:val="0"/>
      <w:marBottom w:val="0"/>
      <w:divBdr>
        <w:top w:val="none" w:sz="0" w:space="0" w:color="auto"/>
        <w:left w:val="none" w:sz="0" w:space="0" w:color="auto"/>
        <w:bottom w:val="none" w:sz="0" w:space="0" w:color="auto"/>
        <w:right w:val="none" w:sz="0" w:space="0" w:color="auto"/>
      </w:divBdr>
      <w:divsChild>
        <w:div w:id="666983333">
          <w:marLeft w:val="0"/>
          <w:marRight w:val="0"/>
          <w:marTop w:val="0"/>
          <w:marBottom w:val="0"/>
          <w:divBdr>
            <w:top w:val="none" w:sz="0" w:space="0" w:color="auto"/>
            <w:left w:val="none" w:sz="0" w:space="0" w:color="auto"/>
            <w:bottom w:val="none" w:sz="0" w:space="0" w:color="auto"/>
            <w:right w:val="none" w:sz="0" w:space="0" w:color="auto"/>
          </w:divBdr>
          <w:divsChild>
            <w:div w:id="606083802">
              <w:marLeft w:val="0"/>
              <w:marRight w:val="0"/>
              <w:marTop w:val="0"/>
              <w:marBottom w:val="0"/>
              <w:divBdr>
                <w:top w:val="none" w:sz="0" w:space="0" w:color="auto"/>
                <w:left w:val="none" w:sz="0" w:space="0" w:color="auto"/>
                <w:bottom w:val="none" w:sz="0" w:space="0" w:color="auto"/>
                <w:right w:val="none" w:sz="0" w:space="0" w:color="auto"/>
              </w:divBdr>
              <w:divsChild>
                <w:div w:id="150675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649127">
      <w:bodyDiv w:val="1"/>
      <w:marLeft w:val="0"/>
      <w:marRight w:val="0"/>
      <w:marTop w:val="0"/>
      <w:marBottom w:val="0"/>
      <w:divBdr>
        <w:top w:val="none" w:sz="0" w:space="0" w:color="auto"/>
        <w:left w:val="none" w:sz="0" w:space="0" w:color="auto"/>
        <w:bottom w:val="none" w:sz="0" w:space="0" w:color="auto"/>
        <w:right w:val="none" w:sz="0" w:space="0" w:color="auto"/>
      </w:divBdr>
    </w:div>
    <w:div w:id="1903059579">
      <w:bodyDiv w:val="1"/>
      <w:marLeft w:val="0"/>
      <w:marRight w:val="0"/>
      <w:marTop w:val="0"/>
      <w:marBottom w:val="0"/>
      <w:divBdr>
        <w:top w:val="none" w:sz="0" w:space="0" w:color="auto"/>
        <w:left w:val="none" w:sz="0" w:space="0" w:color="auto"/>
        <w:bottom w:val="none" w:sz="0" w:space="0" w:color="auto"/>
        <w:right w:val="none" w:sz="0" w:space="0" w:color="auto"/>
      </w:divBdr>
    </w:div>
    <w:div w:id="1912735850">
      <w:bodyDiv w:val="1"/>
      <w:marLeft w:val="0"/>
      <w:marRight w:val="0"/>
      <w:marTop w:val="0"/>
      <w:marBottom w:val="0"/>
      <w:divBdr>
        <w:top w:val="none" w:sz="0" w:space="0" w:color="auto"/>
        <w:left w:val="none" w:sz="0" w:space="0" w:color="auto"/>
        <w:bottom w:val="none" w:sz="0" w:space="0" w:color="auto"/>
        <w:right w:val="none" w:sz="0" w:space="0" w:color="auto"/>
      </w:divBdr>
      <w:divsChild>
        <w:div w:id="1354959502">
          <w:marLeft w:val="0"/>
          <w:marRight w:val="0"/>
          <w:marTop w:val="0"/>
          <w:marBottom w:val="0"/>
          <w:divBdr>
            <w:top w:val="none" w:sz="0" w:space="0" w:color="auto"/>
            <w:left w:val="none" w:sz="0" w:space="0" w:color="auto"/>
            <w:bottom w:val="none" w:sz="0" w:space="0" w:color="auto"/>
            <w:right w:val="none" w:sz="0" w:space="0" w:color="auto"/>
          </w:divBdr>
        </w:div>
      </w:divsChild>
    </w:div>
    <w:div w:id="1915774144">
      <w:bodyDiv w:val="1"/>
      <w:marLeft w:val="0"/>
      <w:marRight w:val="0"/>
      <w:marTop w:val="0"/>
      <w:marBottom w:val="0"/>
      <w:divBdr>
        <w:top w:val="none" w:sz="0" w:space="0" w:color="auto"/>
        <w:left w:val="none" w:sz="0" w:space="0" w:color="auto"/>
        <w:bottom w:val="none" w:sz="0" w:space="0" w:color="auto"/>
        <w:right w:val="none" w:sz="0" w:space="0" w:color="auto"/>
      </w:divBdr>
      <w:divsChild>
        <w:div w:id="2022777681">
          <w:marLeft w:val="0"/>
          <w:marRight w:val="0"/>
          <w:marTop w:val="0"/>
          <w:marBottom w:val="0"/>
          <w:divBdr>
            <w:top w:val="none" w:sz="0" w:space="0" w:color="auto"/>
            <w:left w:val="none" w:sz="0" w:space="0" w:color="auto"/>
            <w:bottom w:val="none" w:sz="0" w:space="0" w:color="auto"/>
            <w:right w:val="none" w:sz="0" w:space="0" w:color="auto"/>
          </w:divBdr>
        </w:div>
      </w:divsChild>
    </w:div>
    <w:div w:id="1926259338">
      <w:bodyDiv w:val="1"/>
      <w:marLeft w:val="0"/>
      <w:marRight w:val="0"/>
      <w:marTop w:val="0"/>
      <w:marBottom w:val="0"/>
      <w:divBdr>
        <w:top w:val="none" w:sz="0" w:space="0" w:color="auto"/>
        <w:left w:val="none" w:sz="0" w:space="0" w:color="auto"/>
        <w:bottom w:val="none" w:sz="0" w:space="0" w:color="auto"/>
        <w:right w:val="none" w:sz="0" w:space="0" w:color="auto"/>
      </w:divBdr>
      <w:divsChild>
        <w:div w:id="247928339">
          <w:marLeft w:val="0"/>
          <w:marRight w:val="0"/>
          <w:marTop w:val="0"/>
          <w:marBottom w:val="0"/>
          <w:divBdr>
            <w:top w:val="none" w:sz="0" w:space="0" w:color="auto"/>
            <w:left w:val="none" w:sz="0" w:space="0" w:color="auto"/>
            <w:bottom w:val="none" w:sz="0" w:space="0" w:color="auto"/>
            <w:right w:val="none" w:sz="0" w:space="0" w:color="auto"/>
          </w:divBdr>
          <w:divsChild>
            <w:div w:id="394008791">
              <w:marLeft w:val="0"/>
              <w:marRight w:val="0"/>
              <w:marTop w:val="0"/>
              <w:marBottom w:val="0"/>
              <w:divBdr>
                <w:top w:val="none" w:sz="0" w:space="0" w:color="auto"/>
                <w:left w:val="none" w:sz="0" w:space="0" w:color="auto"/>
                <w:bottom w:val="none" w:sz="0" w:space="0" w:color="auto"/>
                <w:right w:val="none" w:sz="0" w:space="0" w:color="auto"/>
              </w:divBdr>
              <w:divsChild>
                <w:div w:id="169076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150646">
      <w:bodyDiv w:val="1"/>
      <w:marLeft w:val="0"/>
      <w:marRight w:val="0"/>
      <w:marTop w:val="0"/>
      <w:marBottom w:val="0"/>
      <w:divBdr>
        <w:top w:val="none" w:sz="0" w:space="0" w:color="auto"/>
        <w:left w:val="none" w:sz="0" w:space="0" w:color="auto"/>
        <w:bottom w:val="none" w:sz="0" w:space="0" w:color="auto"/>
        <w:right w:val="none" w:sz="0" w:space="0" w:color="auto"/>
      </w:divBdr>
      <w:divsChild>
        <w:div w:id="1961959262">
          <w:marLeft w:val="0"/>
          <w:marRight w:val="0"/>
          <w:marTop w:val="0"/>
          <w:marBottom w:val="0"/>
          <w:divBdr>
            <w:top w:val="none" w:sz="0" w:space="0" w:color="auto"/>
            <w:left w:val="none" w:sz="0" w:space="0" w:color="auto"/>
            <w:bottom w:val="none" w:sz="0" w:space="0" w:color="auto"/>
            <w:right w:val="none" w:sz="0" w:space="0" w:color="auto"/>
          </w:divBdr>
          <w:divsChild>
            <w:div w:id="1243492155">
              <w:marLeft w:val="0"/>
              <w:marRight w:val="0"/>
              <w:marTop w:val="0"/>
              <w:marBottom w:val="0"/>
              <w:divBdr>
                <w:top w:val="none" w:sz="0" w:space="0" w:color="auto"/>
                <w:left w:val="none" w:sz="0" w:space="0" w:color="auto"/>
                <w:bottom w:val="none" w:sz="0" w:space="0" w:color="auto"/>
                <w:right w:val="none" w:sz="0" w:space="0" w:color="auto"/>
              </w:divBdr>
              <w:divsChild>
                <w:div w:id="145937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884510">
      <w:bodyDiv w:val="1"/>
      <w:marLeft w:val="0"/>
      <w:marRight w:val="0"/>
      <w:marTop w:val="0"/>
      <w:marBottom w:val="0"/>
      <w:divBdr>
        <w:top w:val="none" w:sz="0" w:space="0" w:color="auto"/>
        <w:left w:val="none" w:sz="0" w:space="0" w:color="auto"/>
        <w:bottom w:val="none" w:sz="0" w:space="0" w:color="auto"/>
        <w:right w:val="none" w:sz="0" w:space="0" w:color="auto"/>
      </w:divBdr>
    </w:div>
    <w:div w:id="2121533928">
      <w:bodyDiv w:val="1"/>
      <w:marLeft w:val="0"/>
      <w:marRight w:val="0"/>
      <w:marTop w:val="0"/>
      <w:marBottom w:val="0"/>
      <w:divBdr>
        <w:top w:val="none" w:sz="0" w:space="0" w:color="auto"/>
        <w:left w:val="none" w:sz="0" w:space="0" w:color="auto"/>
        <w:bottom w:val="none" w:sz="0" w:space="0" w:color="auto"/>
        <w:right w:val="none" w:sz="0" w:space="0" w:color="auto"/>
      </w:divBdr>
      <w:divsChild>
        <w:div w:id="1643657390">
          <w:marLeft w:val="0"/>
          <w:marRight w:val="0"/>
          <w:marTop w:val="0"/>
          <w:marBottom w:val="0"/>
          <w:divBdr>
            <w:top w:val="none" w:sz="0" w:space="0" w:color="auto"/>
            <w:left w:val="none" w:sz="0" w:space="0" w:color="auto"/>
            <w:bottom w:val="none" w:sz="0" w:space="0" w:color="auto"/>
            <w:right w:val="none" w:sz="0" w:space="0" w:color="auto"/>
          </w:divBdr>
          <w:divsChild>
            <w:div w:id="1315796903">
              <w:marLeft w:val="0"/>
              <w:marRight w:val="0"/>
              <w:marTop w:val="0"/>
              <w:marBottom w:val="0"/>
              <w:divBdr>
                <w:top w:val="none" w:sz="0" w:space="0" w:color="auto"/>
                <w:left w:val="none" w:sz="0" w:space="0" w:color="auto"/>
                <w:bottom w:val="none" w:sz="0" w:space="0" w:color="auto"/>
                <w:right w:val="none" w:sz="0" w:space="0" w:color="auto"/>
              </w:divBdr>
              <w:divsChild>
                <w:div w:id="609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58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ihu.edu.tr" TargetMode="External"/><Relationship Id="rId13" Type="http://schemas.openxmlformats.org/officeDocument/2006/relationships/hyperlink" Target="http://www.draw.io"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who.int/news-room/fact-sheets/detail/e-col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eaweb.org/econlit/jelCodes.php" TargetMode="External"/><Relationship Id="rId5" Type="http://schemas.openxmlformats.org/officeDocument/2006/relationships/webSettings" Target="webSettings.xml"/><Relationship Id="rId15" Type="http://schemas.openxmlformats.org/officeDocument/2006/relationships/hyperlink" Target="https://doi.org/10.36096/ijbes.v4i1.306" TargetMode="External"/><Relationship Id="rId10" Type="http://schemas.openxmlformats.org/officeDocument/2006/relationships/hyperlink" Target="mailto:email@ihu.edu.t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rcid.org/0000-0001-6036-055x" TargetMode="External"/><Relationship Id="rId14" Type="http://schemas.openxmlformats.org/officeDocument/2006/relationships/hyperlink" Target="https://www.mendeley.com/guides/apa-citation-guid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127F2E5-0E25-C64B-8D7C-5D354A2980A0}">
  <we:reference id="wa200001011" version="1.1.0.0" store="tr-TR" storeType="omex"/>
  <we:alternateReferences>
    <we:reference id="WA200001011" version="1.1.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6D5F9-D48D-2042-A972-99DE7986C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6</Pages>
  <Words>1704</Words>
  <Characters>9719</Characters>
  <Application>Microsoft Office Word</Application>
  <DocSecurity>0</DocSecurity>
  <Lines>80</Lines>
  <Paragraphs>22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umit hacioglu</dc:creator>
  <cp:lastModifiedBy>umit hacioglu</cp:lastModifiedBy>
  <cp:revision>9</cp:revision>
  <cp:lastPrinted>2020-10-11T11:35:00Z</cp:lastPrinted>
  <dcterms:created xsi:type="dcterms:W3CDTF">2022-03-26T19:04:00Z</dcterms:created>
  <dcterms:modified xsi:type="dcterms:W3CDTF">2022-06-02T07:29:00Z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documentId_8585</vt:lpwstr>
  </property>
  <property fmtid="{D5CDD505-2E9C-101B-9397-08002B2CF9AE}" pid="3" name="Mendeley Citation Style_1">
    <vt:lpwstr>http://www.zotero.org/styles/apa</vt:lpwstr>
  </property>
  <property fmtid="{D5CDD505-2E9C-101B-9397-08002B2CF9AE}" pid="4" name="Mendeley Document_1">
    <vt:lpwstr>True</vt:lpwstr>
  </property>
  <property fmtid="{D5CDD505-2E9C-101B-9397-08002B2CF9AE}" pid="5" name="Mendeley Recent Style Id 0_1">
    <vt:lpwstr>http://www.zotero.org/styles/american-medical-association</vt:lpwstr>
  </property>
  <property fmtid="{D5CDD505-2E9C-101B-9397-08002B2CF9AE}" pid="6" name="Mendeley Recent Style Id 1_1">
    <vt:lpwstr>http://www.zotero.org/styles/american-political-science-association</vt:lpwstr>
  </property>
  <property fmtid="{D5CDD505-2E9C-101B-9397-08002B2CF9AE}" pid="7" name="Mendeley Recent Style Id 2_1">
    <vt:lpwstr>http://www.zotero.org/styles/apa</vt:lpwstr>
  </property>
  <property fmtid="{D5CDD505-2E9C-101B-9397-08002B2CF9AE}" pid="8" name="Mendeley Recent Style Id 3_1">
    <vt:lpwstr>http://www.zotero.org/styles/american-sociological-association</vt:lpwstr>
  </property>
  <property fmtid="{D5CDD505-2E9C-101B-9397-08002B2CF9AE}" pid="9" name="Mendeley Recent Style Id 4_1">
    <vt:lpwstr>http://www.zotero.org/styles/chicago-author-date</vt:lpwstr>
  </property>
  <property fmtid="{D5CDD505-2E9C-101B-9397-08002B2CF9AE}" pid="10" name="Mendeley Recent Style Id 5_1">
    <vt:lpwstr>http://www.zotero.org/styles/harvard-cite-them-right</vt:lpwstr>
  </property>
  <property fmtid="{D5CDD505-2E9C-101B-9397-08002B2CF9AE}" pid="11" name="Mendeley Recent Style Id 6_1">
    <vt:lpwstr>http://www.zotero.org/styles/ieee</vt:lpwstr>
  </property>
  <property fmtid="{D5CDD505-2E9C-101B-9397-08002B2CF9AE}" pid="12" name="Mendeley Recent Style Id 7_1">
    <vt:lpwstr>http://www.zotero.org/styles/modern-humanities-research-association</vt:lpwstr>
  </property>
  <property fmtid="{D5CDD505-2E9C-101B-9397-08002B2CF9AE}" pid="13" name="Mendeley Recent Style Id 8_1">
    <vt:lpwstr>http://www.zotero.org/styles/modern-language-association</vt:lpwstr>
  </property>
  <property fmtid="{D5CDD505-2E9C-101B-9397-08002B2CF9AE}" pid="14" name="Mendeley Recent Style Id 9_1">
    <vt:lpwstr>http://www.zotero.org/styles/nature</vt:lpwstr>
  </property>
  <property fmtid="{D5CDD505-2E9C-101B-9397-08002B2CF9AE}" pid="15" name="Mendeley Recent Style Name 0_1">
    <vt:lpwstr>American Medical Association</vt:lpwstr>
  </property>
  <property fmtid="{D5CDD505-2E9C-101B-9397-08002B2CF9AE}" pid="16" name="Mendeley Recent Style Name 1_1">
    <vt:lpwstr>American Political Science Association</vt:lpwstr>
  </property>
  <property fmtid="{D5CDD505-2E9C-101B-9397-08002B2CF9AE}" pid="17" name="Mendeley Recent Style Name 2_1">
    <vt:lpwstr>American Psychological Association 6th edition</vt:lpwstr>
  </property>
  <property fmtid="{D5CDD505-2E9C-101B-9397-08002B2CF9AE}" pid="18" name="Mendeley Recent Style Name 3_1">
    <vt:lpwstr>American Sociological Association</vt:lpwstr>
  </property>
  <property fmtid="{D5CDD505-2E9C-101B-9397-08002B2CF9AE}" pid="19" name="Mendeley Recent Style Name 4_1">
    <vt:lpwstr>Chicago Manual of Style 17th edition (author-date)</vt:lpwstr>
  </property>
  <property fmtid="{D5CDD505-2E9C-101B-9397-08002B2CF9AE}" pid="20" name="Mendeley Recent Style Name 5_1">
    <vt:lpwstr>Cite Them Right 10th edition - Harvard</vt:lpwstr>
  </property>
  <property fmtid="{D5CDD505-2E9C-101B-9397-08002B2CF9AE}" pid="21" name="Mendeley Recent Style Name 6_1">
    <vt:lpwstr>IEEE</vt:lpwstr>
  </property>
  <property fmtid="{D5CDD505-2E9C-101B-9397-08002B2CF9AE}" pid="22" name="Mendeley Recent Style Name 7_1">
    <vt:lpwstr>Modern Humanities Research Association 3rd edition (note with bibliography)</vt:lpwstr>
  </property>
  <property fmtid="{D5CDD505-2E9C-101B-9397-08002B2CF9AE}" pid="23" name="Mendeley Recent Style Name 8_1">
    <vt:lpwstr>Modern Language Association 8th edition</vt:lpwstr>
  </property>
  <property fmtid="{D5CDD505-2E9C-101B-9397-08002B2CF9AE}" pid="24" name="Mendeley Recent Style Name 9_1">
    <vt:lpwstr>Nature</vt:lpwstr>
  </property>
  <property fmtid="{D5CDD505-2E9C-101B-9397-08002B2CF9AE}" pid="25" name="Mendeley Unique User Id_1">
    <vt:lpwstr>65ac0cbb-9058-3b0b-a89c-292f9dede185</vt:lpwstr>
  </property>
</Properties>
</file>